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9924" w:type="dxa"/>
        <w:tblInd w:w="-4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5104"/>
      </w:tblGrid>
      <w:tr w:rsidR="00426EDE" w:rsidRPr="007D563D" w:rsidTr="00673D27">
        <w:tc>
          <w:tcPr>
            <w:tcW w:w="4820" w:type="dxa"/>
          </w:tcPr>
          <w:p w:rsidR="00426EDE" w:rsidRPr="007D563D" w:rsidRDefault="00426EDE" w:rsidP="004A277A">
            <w:pPr>
              <w:ind w:firstLine="567"/>
              <w:jc w:val="center"/>
              <w:rPr>
                <w:sz w:val="28"/>
                <w:szCs w:val="28"/>
              </w:rPr>
            </w:pPr>
            <w:r w:rsidRPr="007D563D">
              <w:rPr>
                <w:sz w:val="28"/>
                <w:szCs w:val="28"/>
              </w:rPr>
              <w:t>TỈNH ỦY LÂM ĐỒNG</w:t>
            </w:r>
          </w:p>
          <w:p w:rsidR="00426EDE" w:rsidRPr="007D563D" w:rsidRDefault="00426EDE" w:rsidP="00673D27">
            <w:pPr>
              <w:ind w:firstLine="37"/>
              <w:jc w:val="center"/>
              <w:rPr>
                <w:b/>
                <w:sz w:val="28"/>
                <w:szCs w:val="28"/>
              </w:rPr>
            </w:pPr>
            <w:r w:rsidRPr="007D563D">
              <w:rPr>
                <w:b/>
                <w:sz w:val="28"/>
                <w:szCs w:val="28"/>
              </w:rPr>
              <w:t>HỘI ĐỒNG KIỂM T</w:t>
            </w:r>
            <w:bookmarkStart w:id="0" w:name="_GoBack"/>
            <w:bookmarkEnd w:id="0"/>
            <w:r w:rsidRPr="007D563D">
              <w:rPr>
                <w:b/>
                <w:sz w:val="28"/>
                <w:szCs w:val="28"/>
              </w:rPr>
              <w:t>RA, SÁT HẠCH</w:t>
            </w:r>
          </w:p>
          <w:p w:rsidR="00426EDE" w:rsidRPr="007D563D" w:rsidRDefault="00426EDE" w:rsidP="004A277A">
            <w:pPr>
              <w:jc w:val="center"/>
              <w:rPr>
                <w:b/>
                <w:sz w:val="28"/>
                <w:szCs w:val="28"/>
              </w:rPr>
            </w:pPr>
            <w:r w:rsidRPr="007D563D">
              <w:rPr>
                <w:b/>
                <w:sz w:val="28"/>
                <w:szCs w:val="28"/>
              </w:rPr>
              <w:t>*</w:t>
            </w:r>
          </w:p>
        </w:tc>
        <w:tc>
          <w:tcPr>
            <w:tcW w:w="5104" w:type="dxa"/>
          </w:tcPr>
          <w:p w:rsidR="00426EDE" w:rsidRPr="007D563D" w:rsidRDefault="00426EDE" w:rsidP="00673D27">
            <w:pPr>
              <w:ind w:firstLine="567"/>
              <w:jc w:val="center"/>
              <w:rPr>
                <w:b/>
                <w:sz w:val="28"/>
                <w:szCs w:val="28"/>
                <w:u w:val="single"/>
              </w:rPr>
            </w:pPr>
            <w:r w:rsidRPr="007D563D">
              <w:rPr>
                <w:b/>
                <w:sz w:val="28"/>
                <w:szCs w:val="28"/>
                <w:u w:val="single"/>
              </w:rPr>
              <w:t>ĐẢNG CỘNG SẢN VIỆT NAM</w:t>
            </w:r>
          </w:p>
          <w:p w:rsidR="00426EDE" w:rsidRPr="007D563D" w:rsidRDefault="00426EDE" w:rsidP="00673D27">
            <w:pPr>
              <w:ind w:firstLine="567"/>
              <w:jc w:val="center"/>
              <w:rPr>
                <w:i/>
                <w:sz w:val="28"/>
                <w:szCs w:val="28"/>
              </w:rPr>
            </w:pPr>
            <w:r w:rsidRPr="007D563D">
              <w:rPr>
                <w:i/>
                <w:sz w:val="28"/>
                <w:szCs w:val="28"/>
              </w:rPr>
              <w:t>Lâm Đồng, ngày     tháng 5 năm 2026</w:t>
            </w:r>
          </w:p>
        </w:tc>
      </w:tr>
    </w:tbl>
    <w:p w:rsidR="00426EDE" w:rsidRPr="007D563D" w:rsidRDefault="00426EDE" w:rsidP="007D563D">
      <w:pPr>
        <w:ind w:firstLine="567"/>
        <w:jc w:val="both"/>
        <w:rPr>
          <w:b/>
          <w:sz w:val="28"/>
          <w:szCs w:val="28"/>
          <w:lang w:val="vi-VN"/>
        </w:rPr>
      </w:pPr>
    </w:p>
    <w:p w:rsidR="00426EDE" w:rsidRPr="007D563D" w:rsidRDefault="00426EDE" w:rsidP="004A277A">
      <w:pPr>
        <w:ind w:firstLine="567"/>
        <w:jc w:val="center"/>
        <w:rPr>
          <w:b/>
          <w:sz w:val="28"/>
          <w:szCs w:val="28"/>
        </w:rPr>
      </w:pPr>
      <w:r w:rsidRPr="007D563D">
        <w:rPr>
          <w:b/>
          <w:sz w:val="28"/>
          <w:szCs w:val="28"/>
        </w:rPr>
        <w:t>PHỤ LỤC</w:t>
      </w:r>
    </w:p>
    <w:p w:rsidR="00426EDE" w:rsidRPr="007D563D" w:rsidRDefault="00426EDE" w:rsidP="004A277A">
      <w:pPr>
        <w:ind w:firstLine="567"/>
        <w:jc w:val="center"/>
        <w:rPr>
          <w:b/>
          <w:sz w:val="28"/>
          <w:szCs w:val="28"/>
        </w:rPr>
      </w:pPr>
      <w:r w:rsidRPr="007D563D">
        <w:rPr>
          <w:b/>
          <w:sz w:val="28"/>
          <w:szCs w:val="28"/>
        </w:rPr>
        <w:t>NỘI DUNG ÔN TẬP KIỂM TRA, SÁT HẠCH TIẾP NHẬN VÀO LÀM CÔNG CHỨC ĐỐI VỚI NGƯỜI HOẠT ĐỘNG KHÔNG CHUYÊN TRÁCH CẤP XÃ NĂM 2026</w:t>
      </w:r>
    </w:p>
    <w:p w:rsidR="00B13E86" w:rsidRPr="007D563D" w:rsidRDefault="00B13E86" w:rsidP="004A277A">
      <w:pPr>
        <w:ind w:firstLine="567"/>
        <w:jc w:val="center"/>
        <w:rPr>
          <w:b/>
          <w:sz w:val="28"/>
          <w:szCs w:val="28"/>
        </w:rPr>
      </w:pPr>
      <w:r w:rsidRPr="007D563D">
        <w:rPr>
          <w:b/>
          <w:sz w:val="28"/>
          <w:szCs w:val="28"/>
        </w:rPr>
        <w:t xml:space="preserve">VỊ TRÍ VIỆC LÀM: </w:t>
      </w:r>
      <w:r w:rsidR="0038618E" w:rsidRPr="007D563D">
        <w:rPr>
          <w:b/>
          <w:sz w:val="28"/>
          <w:szCs w:val="28"/>
        </w:rPr>
        <w:t>KẾ TOÁN VIÊN</w:t>
      </w:r>
    </w:p>
    <w:p w:rsidR="00426EDE" w:rsidRPr="007D563D" w:rsidRDefault="00426EDE" w:rsidP="004A277A">
      <w:pPr>
        <w:ind w:firstLine="567"/>
        <w:jc w:val="center"/>
        <w:rPr>
          <w:b/>
          <w:sz w:val="28"/>
          <w:szCs w:val="28"/>
        </w:rPr>
      </w:pPr>
      <w:r w:rsidRPr="007D563D">
        <w:rPr>
          <w:b/>
          <w:sz w:val="28"/>
          <w:szCs w:val="28"/>
        </w:rPr>
        <w:t>-----</w:t>
      </w:r>
    </w:p>
    <w:p w:rsidR="00426EDE" w:rsidRPr="007D563D" w:rsidRDefault="00426EDE" w:rsidP="004A277A">
      <w:pPr>
        <w:ind w:firstLine="567"/>
        <w:jc w:val="center"/>
        <w:rPr>
          <w:b/>
          <w:sz w:val="28"/>
          <w:szCs w:val="28"/>
          <w:lang w:val="vi-VN"/>
        </w:rPr>
      </w:pPr>
    </w:p>
    <w:p w:rsidR="00511EA3" w:rsidRPr="007D563D" w:rsidRDefault="004A277A" w:rsidP="007D563D">
      <w:pPr>
        <w:spacing w:before="120" w:after="120"/>
        <w:ind w:firstLine="567"/>
        <w:jc w:val="both"/>
        <w:rPr>
          <w:b/>
          <w:sz w:val="28"/>
          <w:szCs w:val="28"/>
        </w:rPr>
      </w:pPr>
      <w:r>
        <w:rPr>
          <w:b/>
          <w:sz w:val="28"/>
          <w:szCs w:val="28"/>
        </w:rPr>
        <w:t xml:space="preserve">A. </w:t>
      </w:r>
      <w:r w:rsidR="00511EA3" w:rsidRPr="007D563D">
        <w:rPr>
          <w:b/>
          <w:sz w:val="28"/>
          <w:szCs w:val="28"/>
        </w:rPr>
        <w:t>Khoản 5 Điều 9</w:t>
      </w:r>
      <w:r w:rsidR="00854F8B" w:rsidRPr="007D563D">
        <w:rPr>
          <w:b/>
          <w:sz w:val="28"/>
          <w:szCs w:val="28"/>
        </w:rPr>
        <w:t>;</w:t>
      </w:r>
      <w:r w:rsidR="00511EA3" w:rsidRPr="007D563D">
        <w:rPr>
          <w:b/>
          <w:sz w:val="28"/>
          <w:szCs w:val="28"/>
        </w:rPr>
        <w:t xml:space="preserve"> Khoản 1, 2, 3 Điều 10; Khoản 2 Điều 12; Điều 13; Khoản 1 Điều 15; Khoản 1, 2 Điều 31; Đ</w:t>
      </w:r>
      <w:r w:rsidR="00060361" w:rsidRPr="007D563D">
        <w:rPr>
          <w:b/>
          <w:sz w:val="28"/>
          <w:szCs w:val="28"/>
        </w:rPr>
        <w:t>i</w:t>
      </w:r>
      <w:r w:rsidR="00511EA3" w:rsidRPr="007D563D">
        <w:rPr>
          <w:b/>
          <w:sz w:val="28"/>
          <w:szCs w:val="28"/>
        </w:rPr>
        <w:t>ều 35; Khoản 2 Điều 36; Khoản 2 Điều 39; Khoản 2 Điều 43; Điều 44; Khoản 1 Điều 52; Khoản 1, 2 Điều 53; Khoản 3 Điều 54; Điều 56; Khoản 2 Điều 57; Điều 58; Khoản 2 Điều 61; Khoản 3 Điều 69; Điều 70; Điều 71 Luật Ngân sách nhà nước số 89/2025/QH15 ngày 25/6/2025 của Quốc hội.</w:t>
      </w:r>
    </w:p>
    <w:p w:rsidR="005E694C" w:rsidRPr="005E694C" w:rsidRDefault="005E694C" w:rsidP="007D563D">
      <w:pPr>
        <w:shd w:val="clear" w:color="auto" w:fill="FFFFFF"/>
        <w:spacing w:line="234" w:lineRule="atLeast"/>
        <w:ind w:firstLine="567"/>
        <w:jc w:val="both"/>
        <w:rPr>
          <w:color w:val="000000"/>
          <w:sz w:val="28"/>
          <w:szCs w:val="28"/>
        </w:rPr>
      </w:pPr>
      <w:bookmarkStart w:id="1" w:name="khoan_5_9"/>
      <w:r w:rsidRPr="007D563D">
        <w:rPr>
          <w:b/>
          <w:sz w:val="28"/>
          <w:szCs w:val="28"/>
        </w:rPr>
        <w:t>I) Khoản 5 Điều 9:</w:t>
      </w:r>
      <w:r w:rsidRPr="005E694C">
        <w:rPr>
          <w:color w:val="000000"/>
          <w:sz w:val="28"/>
          <w:szCs w:val="28"/>
          <w:lang w:val="en"/>
        </w:rPr>
        <w:t>. Nhi</w:t>
      </w:r>
      <w:r w:rsidRPr="005E694C">
        <w:rPr>
          <w:color w:val="000000"/>
          <w:sz w:val="28"/>
          <w:szCs w:val="28"/>
        </w:rPr>
        <w:t>ệm vụ chi thuộc ngân sách cấp nào do ngân sách cấp đó bảo đảm, trừ các trường hợp sau đây:</w:t>
      </w:r>
      <w:bookmarkEnd w:id="1"/>
    </w:p>
    <w:p w:rsidR="005E694C" w:rsidRPr="005E694C" w:rsidRDefault="005E694C" w:rsidP="007D563D">
      <w:pPr>
        <w:shd w:val="clear" w:color="auto" w:fill="FFFFFF"/>
        <w:spacing w:line="234" w:lineRule="atLeast"/>
        <w:ind w:firstLine="567"/>
        <w:jc w:val="both"/>
        <w:rPr>
          <w:color w:val="000000"/>
          <w:sz w:val="28"/>
          <w:szCs w:val="28"/>
        </w:rPr>
      </w:pPr>
      <w:bookmarkStart w:id="2" w:name="diem_a_5_9"/>
      <w:r w:rsidRPr="005E694C">
        <w:rPr>
          <w:color w:val="000000"/>
          <w:sz w:val="28"/>
          <w:szCs w:val="28"/>
          <w:lang w:val="en"/>
        </w:rPr>
        <w:t>a) Ngân sách c</w:t>
      </w:r>
      <w:r w:rsidRPr="005E694C">
        <w:rPr>
          <w:color w:val="000000"/>
          <w:sz w:val="28"/>
          <w:szCs w:val="28"/>
        </w:rPr>
        <w:t>ấp dưới hỗ trợ cho các đơn vị thuộc cấp trên quản lý đóng trên địa bàn trong trường hợp cần khẩn trương huy động lực lượng cấp trên khi xảy ra thiên tai, thảm họa, dịch bệnh và các trường hợp cấp thiết khác để bảo đảm ổn định tình hình kinh tế - xã hội, an ninh và trật tự, an toàn xã hội của địa phương;</w:t>
      </w:r>
      <w:bookmarkEnd w:id="2"/>
    </w:p>
    <w:p w:rsidR="005E694C" w:rsidRPr="005E694C" w:rsidRDefault="005E694C" w:rsidP="007D563D">
      <w:pPr>
        <w:shd w:val="clear" w:color="auto" w:fill="FFFFFF"/>
        <w:spacing w:before="120" w:after="120" w:line="234" w:lineRule="atLeast"/>
        <w:ind w:firstLine="567"/>
        <w:jc w:val="both"/>
        <w:rPr>
          <w:color w:val="000000"/>
          <w:sz w:val="28"/>
          <w:szCs w:val="28"/>
        </w:rPr>
      </w:pPr>
      <w:r w:rsidRPr="005E694C">
        <w:rPr>
          <w:color w:val="000000"/>
          <w:sz w:val="28"/>
          <w:szCs w:val="28"/>
          <w:lang w:val="en"/>
        </w:rPr>
        <w:t>b) Các đơn v</w:t>
      </w:r>
      <w:r w:rsidRPr="005E694C">
        <w:rPr>
          <w:color w:val="000000"/>
          <w:sz w:val="28"/>
          <w:szCs w:val="28"/>
        </w:rPr>
        <w:t>ị cấp trên quản lý đóng trên địa bàn khi thực hiện chức năng của mình, kết hợp thực hiện một số nhiệm vụ theo yêu cầu của cấp dưới;</w:t>
      </w:r>
    </w:p>
    <w:p w:rsidR="005E694C" w:rsidRPr="005E694C" w:rsidRDefault="005E694C" w:rsidP="007D563D">
      <w:pPr>
        <w:shd w:val="clear" w:color="auto" w:fill="FFFFFF"/>
        <w:spacing w:before="120" w:after="120" w:line="234" w:lineRule="atLeast"/>
        <w:ind w:firstLine="567"/>
        <w:jc w:val="both"/>
        <w:rPr>
          <w:color w:val="000000"/>
          <w:sz w:val="28"/>
          <w:szCs w:val="28"/>
        </w:rPr>
      </w:pPr>
      <w:r w:rsidRPr="005E694C">
        <w:rPr>
          <w:color w:val="000000"/>
          <w:sz w:val="28"/>
          <w:szCs w:val="28"/>
          <w:lang w:val="en"/>
        </w:rPr>
        <w:t>c) S</w:t>
      </w:r>
      <w:r w:rsidRPr="005E694C">
        <w:rPr>
          <w:color w:val="000000"/>
          <w:sz w:val="28"/>
          <w:szCs w:val="28"/>
        </w:rPr>
        <w:t>ử dụng dự phòng ngân sách địa phương để hỗ trợ địa phương khác khắc phục hậu quả thiên tai, thảm họa, dịch bệnh và một số nhiệm vụ quan trọng, cấp bách khác;</w:t>
      </w:r>
    </w:p>
    <w:p w:rsidR="005E694C" w:rsidRPr="005E694C" w:rsidRDefault="005E694C" w:rsidP="007D563D">
      <w:pPr>
        <w:shd w:val="clear" w:color="auto" w:fill="FFFFFF"/>
        <w:spacing w:line="234" w:lineRule="atLeast"/>
        <w:ind w:firstLine="567"/>
        <w:jc w:val="both"/>
        <w:rPr>
          <w:color w:val="000000"/>
          <w:sz w:val="28"/>
          <w:szCs w:val="28"/>
        </w:rPr>
      </w:pPr>
      <w:bookmarkStart w:id="3" w:name="diem_d_5_9"/>
      <w:r w:rsidRPr="005E694C">
        <w:rPr>
          <w:color w:val="000000"/>
          <w:sz w:val="28"/>
          <w:szCs w:val="28"/>
          <w:lang w:val="en"/>
        </w:rPr>
        <w:t>d) S</w:t>
      </w:r>
      <w:r w:rsidRPr="005E694C">
        <w:rPr>
          <w:color w:val="000000"/>
          <w:sz w:val="28"/>
          <w:szCs w:val="28"/>
        </w:rPr>
        <w:t>ử dụng vốn đầu tư phát triển của ngân sách địa phương cho các dự án đầu tư xây dựng công trình kết cấu hạ tầng trên địa bàn thuộc nhiệm vụ chi của ngân sách cấp trên trực tiếp; hỗ trợ địa phương khác đầu tư xây dựng dự án, công trình trọng điểm, liên kết vùng, liên kết quốc gia, liên kết quốc tế, có sức lan tỏa, tạo động lực phát triển kinh tế - xã hội và nhiệm vụ quan trọng khác phải bảo đảm trong khả năng cân đối ngân sách cấp mình và không làm ảnh hưởng đến việc thực hiện nhiệm vụ thuộc trách nhiệm của ngân sách cấp mình.</w:t>
      </w:r>
      <w:bookmarkEnd w:id="3"/>
    </w:p>
    <w:p w:rsidR="008157FF" w:rsidRPr="007D563D" w:rsidRDefault="005E694C" w:rsidP="007D563D">
      <w:pPr>
        <w:spacing w:before="120"/>
        <w:ind w:firstLine="567"/>
        <w:jc w:val="both"/>
        <w:rPr>
          <w:b/>
          <w:sz w:val="28"/>
          <w:szCs w:val="28"/>
        </w:rPr>
      </w:pPr>
      <w:r w:rsidRPr="007D563D">
        <w:rPr>
          <w:b/>
          <w:sz w:val="28"/>
          <w:szCs w:val="28"/>
        </w:rPr>
        <w:t>II) Khoản 1, 2, 3 Điều 10</w:t>
      </w:r>
    </w:p>
    <w:p w:rsidR="008C633C" w:rsidRPr="008C633C" w:rsidRDefault="008C633C" w:rsidP="007D563D">
      <w:pPr>
        <w:shd w:val="clear" w:color="auto" w:fill="FFFFFF"/>
        <w:spacing w:line="234" w:lineRule="atLeast"/>
        <w:ind w:firstLine="567"/>
        <w:jc w:val="both"/>
        <w:rPr>
          <w:color w:val="000000"/>
          <w:sz w:val="28"/>
          <w:szCs w:val="28"/>
        </w:rPr>
      </w:pPr>
      <w:bookmarkStart w:id="4" w:name="khoan_1_10"/>
      <w:r w:rsidRPr="008C633C">
        <w:rPr>
          <w:color w:val="000000"/>
          <w:sz w:val="28"/>
          <w:szCs w:val="28"/>
          <w:lang w:val="en"/>
        </w:rPr>
        <w:t>1. M</w:t>
      </w:r>
      <w:r w:rsidRPr="008C633C">
        <w:rPr>
          <w:color w:val="000000"/>
          <w:sz w:val="28"/>
          <w:szCs w:val="28"/>
        </w:rPr>
        <w:t>ức bố trí dự phòng từ 2% đến 5% tổng chi ngân sách mỗi cấp, trong đó chi của ngân sách cấp trên không bao gồm chi bổ sung cân đối cho ngân sách cấp dưới, chi của ngân sách cấp dưới không bao gồm chi bổ sung có mục tiêu từ ngân sách cấp trên (nếu có).</w:t>
      </w:r>
      <w:bookmarkEnd w:id="4"/>
    </w:p>
    <w:p w:rsidR="008C633C" w:rsidRPr="008C633C" w:rsidRDefault="008C633C" w:rsidP="007D563D">
      <w:pPr>
        <w:shd w:val="clear" w:color="auto" w:fill="FFFFFF"/>
        <w:spacing w:line="234" w:lineRule="atLeast"/>
        <w:ind w:firstLine="567"/>
        <w:jc w:val="both"/>
        <w:rPr>
          <w:color w:val="000000"/>
          <w:sz w:val="28"/>
          <w:szCs w:val="28"/>
        </w:rPr>
      </w:pPr>
      <w:bookmarkStart w:id="5" w:name="khoan_2_10"/>
      <w:r w:rsidRPr="008C633C">
        <w:rPr>
          <w:color w:val="000000"/>
          <w:sz w:val="28"/>
          <w:szCs w:val="28"/>
          <w:lang w:val="en"/>
        </w:rPr>
        <w:t>2. D</w:t>
      </w:r>
      <w:r w:rsidRPr="008C633C">
        <w:rPr>
          <w:color w:val="000000"/>
          <w:sz w:val="28"/>
          <w:szCs w:val="28"/>
        </w:rPr>
        <w:t>ự phòng ngân sách nhà nước được sử dụng để:</w:t>
      </w:r>
      <w:bookmarkEnd w:id="5"/>
    </w:p>
    <w:p w:rsidR="008C633C" w:rsidRPr="008C633C" w:rsidRDefault="008C633C" w:rsidP="007D563D">
      <w:pPr>
        <w:shd w:val="clear" w:color="auto" w:fill="FFFFFF"/>
        <w:spacing w:before="120" w:after="120" w:line="234" w:lineRule="atLeast"/>
        <w:ind w:firstLine="567"/>
        <w:jc w:val="both"/>
        <w:rPr>
          <w:color w:val="000000"/>
          <w:sz w:val="28"/>
          <w:szCs w:val="28"/>
        </w:rPr>
      </w:pPr>
      <w:r w:rsidRPr="008C633C">
        <w:rPr>
          <w:color w:val="000000"/>
          <w:sz w:val="28"/>
          <w:szCs w:val="28"/>
          <w:lang w:val="en"/>
        </w:rPr>
        <w:lastRenderedPageBreak/>
        <w:t>a) Chi phòng, ch</w:t>
      </w:r>
      <w:r w:rsidRPr="008C633C">
        <w:rPr>
          <w:color w:val="000000"/>
          <w:sz w:val="28"/>
          <w:szCs w:val="28"/>
        </w:rPr>
        <w:t>ống, khắc phục hậu quả thiên tai, thảm họa, dịch bệnh, cứu đói; nhiệm vụ quan trọng về quốc phòng, an ninh; chi dự trữ quốc gia; nhiệm vụ đối ngoại đột xuất, cấp bách của Nhà nước; chia sẻ phần giảm doanh thu đối với các dự án đầu tư theo phương thức đối tác công tư và các nhiệm vụ cần thiết khác thuộc nhiệm vụ chi của ngân sách cấp mình mà chưa được dự toán;</w:t>
      </w:r>
    </w:p>
    <w:p w:rsidR="008C633C" w:rsidRPr="008C633C" w:rsidRDefault="008C633C" w:rsidP="007D563D">
      <w:pPr>
        <w:shd w:val="clear" w:color="auto" w:fill="FFFFFF"/>
        <w:spacing w:before="120" w:after="120" w:line="234" w:lineRule="atLeast"/>
        <w:ind w:firstLine="567"/>
        <w:jc w:val="both"/>
        <w:rPr>
          <w:color w:val="000000"/>
          <w:sz w:val="28"/>
          <w:szCs w:val="28"/>
        </w:rPr>
      </w:pPr>
      <w:r w:rsidRPr="008C633C">
        <w:rPr>
          <w:color w:val="000000"/>
          <w:sz w:val="28"/>
          <w:szCs w:val="28"/>
          <w:lang w:val="en"/>
        </w:rPr>
        <w:t>b) Chi h</w:t>
      </w:r>
      <w:r w:rsidRPr="008C633C">
        <w:rPr>
          <w:color w:val="000000"/>
          <w:sz w:val="28"/>
          <w:szCs w:val="28"/>
        </w:rPr>
        <w:t>ỗ trợ cho ngân sách cấp dưới để thực hiện nhiệm vụ quy định tại điểm a khoản này;</w:t>
      </w:r>
    </w:p>
    <w:p w:rsidR="008C633C" w:rsidRPr="008C633C" w:rsidRDefault="008C633C" w:rsidP="007D563D">
      <w:pPr>
        <w:shd w:val="clear" w:color="auto" w:fill="FFFFFF"/>
        <w:spacing w:line="234" w:lineRule="atLeast"/>
        <w:ind w:firstLine="567"/>
        <w:jc w:val="both"/>
        <w:rPr>
          <w:color w:val="000000"/>
          <w:sz w:val="28"/>
          <w:szCs w:val="28"/>
        </w:rPr>
      </w:pPr>
      <w:r w:rsidRPr="008C633C">
        <w:rPr>
          <w:color w:val="000000"/>
          <w:sz w:val="28"/>
          <w:szCs w:val="28"/>
          <w:lang w:val="en"/>
        </w:rPr>
        <w:t>c) Chi h</w:t>
      </w:r>
      <w:r w:rsidRPr="008C633C">
        <w:rPr>
          <w:color w:val="000000"/>
          <w:sz w:val="28"/>
          <w:szCs w:val="28"/>
        </w:rPr>
        <w:t>ỗ trợ địa phương khác theo quy định tại </w:t>
      </w:r>
      <w:bookmarkStart w:id="6" w:name="tc_3"/>
      <w:r w:rsidRPr="008C633C">
        <w:rPr>
          <w:color w:val="0000FF"/>
          <w:sz w:val="28"/>
          <w:szCs w:val="28"/>
        </w:rPr>
        <w:t>điểm c khoản 5 Điều 9 của Luật này</w:t>
      </w:r>
      <w:bookmarkEnd w:id="6"/>
      <w:r w:rsidRPr="008C633C">
        <w:rPr>
          <w:color w:val="000000"/>
          <w:sz w:val="28"/>
          <w:szCs w:val="28"/>
        </w:rPr>
        <w:t>.</w:t>
      </w:r>
    </w:p>
    <w:p w:rsidR="008C633C" w:rsidRPr="008C633C" w:rsidRDefault="008C633C" w:rsidP="007D563D">
      <w:pPr>
        <w:shd w:val="clear" w:color="auto" w:fill="FFFFFF"/>
        <w:spacing w:line="234" w:lineRule="atLeast"/>
        <w:ind w:firstLine="567"/>
        <w:jc w:val="both"/>
        <w:rPr>
          <w:color w:val="000000"/>
          <w:sz w:val="28"/>
          <w:szCs w:val="28"/>
        </w:rPr>
      </w:pPr>
      <w:bookmarkStart w:id="7" w:name="khoan_3_10"/>
      <w:r w:rsidRPr="008C633C">
        <w:rPr>
          <w:color w:val="000000"/>
          <w:sz w:val="28"/>
          <w:szCs w:val="28"/>
          <w:shd w:val="clear" w:color="auto" w:fill="FFFF96"/>
          <w:lang w:val="en"/>
        </w:rPr>
        <w:t>3. Trư</w:t>
      </w:r>
      <w:r w:rsidRPr="008C633C">
        <w:rPr>
          <w:color w:val="000000"/>
          <w:sz w:val="28"/>
          <w:szCs w:val="28"/>
          <w:shd w:val="clear" w:color="auto" w:fill="FFFF96"/>
        </w:rPr>
        <w:t>ờng hợp sử dụng dự phòng ngân sách nhà nước theo quy định tại khoản 2 Điều này để phân bổ cho các chương trình, nhiệm vụ, dự án ngoài kế hoạch đầu tư công trung hạn thực hiện theo quy định của Chính phủ.</w:t>
      </w:r>
      <w:bookmarkEnd w:id="7"/>
    </w:p>
    <w:p w:rsidR="005E694C" w:rsidRPr="007D563D" w:rsidRDefault="005E694C" w:rsidP="007D563D">
      <w:pPr>
        <w:spacing w:before="120"/>
        <w:ind w:firstLine="567"/>
        <w:jc w:val="both"/>
        <w:rPr>
          <w:b/>
          <w:sz w:val="28"/>
          <w:szCs w:val="28"/>
        </w:rPr>
      </w:pPr>
      <w:r w:rsidRPr="007D563D">
        <w:rPr>
          <w:b/>
          <w:sz w:val="28"/>
          <w:szCs w:val="28"/>
        </w:rPr>
        <w:t>III) Khoản 2 Điều 12</w:t>
      </w:r>
    </w:p>
    <w:p w:rsidR="008C633C" w:rsidRPr="007D563D" w:rsidRDefault="008C633C" w:rsidP="007D563D">
      <w:pPr>
        <w:pStyle w:val="NormalWeb"/>
        <w:shd w:val="clear" w:color="auto" w:fill="FFFFFF"/>
        <w:spacing w:before="0" w:beforeAutospacing="0" w:after="0" w:afterAutospacing="0" w:line="234" w:lineRule="atLeast"/>
        <w:ind w:firstLine="567"/>
        <w:jc w:val="both"/>
        <w:rPr>
          <w:color w:val="000000"/>
          <w:sz w:val="28"/>
          <w:szCs w:val="28"/>
        </w:rPr>
      </w:pPr>
      <w:r w:rsidRPr="007D563D">
        <w:rPr>
          <w:color w:val="000000"/>
          <w:sz w:val="28"/>
          <w:szCs w:val="28"/>
          <w:lang w:val="en"/>
        </w:rPr>
        <w:t>2. Chi ngân sách nhà nư</w:t>
      </w:r>
      <w:r w:rsidRPr="007D563D">
        <w:rPr>
          <w:color w:val="000000"/>
          <w:sz w:val="28"/>
          <w:szCs w:val="28"/>
        </w:rPr>
        <w:t>ớc chỉ được thực hiện khi đã có trong dự toán ngân sách được giao, trừ trường hợp tạm cấp ngân sách quy định tại </w:t>
      </w:r>
      <w:bookmarkStart w:id="8" w:name="tc_4"/>
      <w:r w:rsidRPr="007D563D">
        <w:rPr>
          <w:color w:val="0000FF"/>
          <w:sz w:val="28"/>
          <w:szCs w:val="28"/>
        </w:rPr>
        <w:t>Điều 53 của Luật này</w:t>
      </w:r>
      <w:bookmarkEnd w:id="8"/>
      <w:r w:rsidRPr="007D563D">
        <w:rPr>
          <w:color w:val="000000"/>
          <w:sz w:val="28"/>
          <w:szCs w:val="28"/>
        </w:rPr>
        <w:t> và đã được thủ trưởng đơn vị sử dụng ngân sách, chủ đầu tư hoặc người được ủy quyền quyết định chi đáp ứng các điều kiện trong từng trường hợp sau đây:</w:t>
      </w:r>
    </w:p>
    <w:p w:rsidR="008C633C" w:rsidRPr="007D563D" w:rsidRDefault="008C633C" w:rsidP="007D563D">
      <w:pPr>
        <w:pStyle w:val="NormalWeb"/>
        <w:shd w:val="clear" w:color="auto" w:fill="FFFFFF"/>
        <w:spacing w:before="0" w:beforeAutospacing="0" w:after="0" w:afterAutospacing="0" w:line="234" w:lineRule="atLeast"/>
        <w:ind w:firstLine="567"/>
        <w:jc w:val="both"/>
        <w:rPr>
          <w:color w:val="000000"/>
          <w:sz w:val="28"/>
          <w:szCs w:val="28"/>
        </w:rPr>
      </w:pPr>
      <w:r w:rsidRPr="007D563D">
        <w:rPr>
          <w:color w:val="000000"/>
          <w:sz w:val="28"/>
          <w:szCs w:val="28"/>
          <w:lang w:val="en"/>
        </w:rPr>
        <w:t>a) Đ</w:t>
      </w:r>
      <w:r w:rsidRPr="007D563D">
        <w:rPr>
          <w:color w:val="000000"/>
          <w:sz w:val="28"/>
          <w:szCs w:val="28"/>
        </w:rPr>
        <w:t>ối với chi đầu tư phát triển phải đáp ứng các điều kiện theo quy định của </w:t>
      </w:r>
      <w:bookmarkStart w:id="9" w:name="tvpllink_egevmdwtbo_2"/>
      <w:r w:rsidRPr="007D563D">
        <w:rPr>
          <w:color w:val="000000"/>
          <w:sz w:val="28"/>
          <w:szCs w:val="28"/>
        </w:rPr>
        <w:fldChar w:fldCharType="begin"/>
      </w:r>
      <w:r w:rsidRPr="007D563D">
        <w:rPr>
          <w:color w:val="000000"/>
          <w:sz w:val="28"/>
          <w:szCs w:val="28"/>
        </w:rPr>
        <w:instrText xml:space="preserve"> HYPERLINK "https://thuvienphapluat.vn/van-ban/Dau-tu/Luat-Dau-tu-cong-2024-so-58-2024-QH15-621645.aspx" \t "_blank" </w:instrText>
      </w:r>
      <w:r w:rsidRPr="007D563D">
        <w:rPr>
          <w:color w:val="000000"/>
          <w:sz w:val="28"/>
          <w:szCs w:val="28"/>
        </w:rPr>
        <w:fldChar w:fldCharType="separate"/>
      </w:r>
      <w:r w:rsidRPr="007D563D">
        <w:rPr>
          <w:rStyle w:val="Hyperlink"/>
          <w:color w:val="0E70C3"/>
          <w:sz w:val="28"/>
          <w:szCs w:val="28"/>
        </w:rPr>
        <w:t>Luật Đầu tư công</w:t>
      </w:r>
      <w:r w:rsidRPr="007D563D">
        <w:rPr>
          <w:color w:val="000000"/>
          <w:sz w:val="28"/>
          <w:szCs w:val="28"/>
        </w:rPr>
        <w:fldChar w:fldCharType="end"/>
      </w:r>
      <w:bookmarkEnd w:id="9"/>
      <w:r w:rsidRPr="007D563D">
        <w:rPr>
          <w:color w:val="000000"/>
          <w:sz w:val="28"/>
          <w:szCs w:val="28"/>
        </w:rPr>
        <w:t> và quy định của pháp luật khác có liên quan;</w:t>
      </w:r>
    </w:p>
    <w:p w:rsidR="008C633C" w:rsidRPr="007D563D" w:rsidRDefault="008C633C" w:rsidP="007D563D">
      <w:pPr>
        <w:pStyle w:val="NormalWeb"/>
        <w:shd w:val="clear" w:color="auto" w:fill="FFFFFF"/>
        <w:spacing w:before="120" w:beforeAutospacing="0" w:after="120" w:afterAutospacing="0" w:line="234" w:lineRule="atLeast"/>
        <w:ind w:firstLine="567"/>
        <w:jc w:val="both"/>
        <w:rPr>
          <w:color w:val="000000"/>
          <w:sz w:val="28"/>
          <w:szCs w:val="28"/>
        </w:rPr>
      </w:pPr>
      <w:r w:rsidRPr="007D563D">
        <w:rPr>
          <w:color w:val="000000"/>
          <w:sz w:val="28"/>
          <w:szCs w:val="28"/>
          <w:lang w:val="en"/>
        </w:rPr>
        <w:t>b) Đ</w:t>
      </w:r>
      <w:r w:rsidRPr="007D563D">
        <w:rPr>
          <w:color w:val="000000"/>
          <w:sz w:val="28"/>
          <w:szCs w:val="28"/>
        </w:rPr>
        <w:t>ối với chi thường xuyên phải bảo đảm đúng chế độ, tiêu chuẩn, định mức chi ngân sách do cơ quan nhà nước có thẩm quyền quy định; trường hợp cơ quan, đơn vị đã được cấp có thẩm quyền cho phép thực hiện theo cơ chế tự chủ, tự chịu trách nhiệm về sử dụng biên chế và kinh phí thì thực hiện theo quy chế chi tiêu nội bộ và phù hợp với dự toán được giao tự chủ;</w:t>
      </w:r>
    </w:p>
    <w:p w:rsidR="008C633C" w:rsidRPr="007D563D" w:rsidRDefault="008C633C" w:rsidP="007D563D">
      <w:pPr>
        <w:pStyle w:val="NormalWeb"/>
        <w:shd w:val="clear" w:color="auto" w:fill="FFFFFF"/>
        <w:spacing w:before="120" w:beforeAutospacing="0" w:after="120" w:afterAutospacing="0" w:line="234" w:lineRule="atLeast"/>
        <w:ind w:firstLine="567"/>
        <w:jc w:val="both"/>
        <w:rPr>
          <w:color w:val="000000"/>
          <w:sz w:val="28"/>
          <w:szCs w:val="28"/>
        </w:rPr>
      </w:pPr>
      <w:r w:rsidRPr="007D563D">
        <w:rPr>
          <w:color w:val="000000"/>
          <w:sz w:val="28"/>
          <w:szCs w:val="28"/>
          <w:lang w:val="en"/>
        </w:rPr>
        <w:t>c) Đ</w:t>
      </w:r>
      <w:r w:rsidRPr="007D563D">
        <w:rPr>
          <w:color w:val="000000"/>
          <w:sz w:val="28"/>
          <w:szCs w:val="28"/>
        </w:rPr>
        <w:t>ối với chi dự trữ quốc gia phải bảo đảm các điều kiện theo quy định của pháp luật về dự trữ quốc gia;</w:t>
      </w:r>
    </w:p>
    <w:p w:rsidR="008C633C" w:rsidRPr="007D563D" w:rsidRDefault="008C633C" w:rsidP="007D563D">
      <w:pPr>
        <w:pStyle w:val="NormalWeb"/>
        <w:shd w:val="clear" w:color="auto" w:fill="FFFFFF"/>
        <w:spacing w:before="120" w:beforeAutospacing="0" w:after="120" w:afterAutospacing="0" w:line="234" w:lineRule="atLeast"/>
        <w:ind w:firstLine="567"/>
        <w:jc w:val="both"/>
        <w:rPr>
          <w:color w:val="000000"/>
          <w:sz w:val="28"/>
          <w:szCs w:val="28"/>
        </w:rPr>
      </w:pPr>
      <w:r w:rsidRPr="007D563D">
        <w:rPr>
          <w:color w:val="000000"/>
          <w:sz w:val="28"/>
          <w:szCs w:val="28"/>
          <w:lang w:val="en"/>
        </w:rPr>
        <w:t>d) Đ</w:t>
      </w:r>
      <w:r w:rsidRPr="007D563D">
        <w:rPr>
          <w:color w:val="000000"/>
          <w:sz w:val="28"/>
          <w:szCs w:val="28"/>
        </w:rPr>
        <w:t>ối với những gói thầu thuộc các nhiệm vụ, chương trình, dự án cần phải lựa chọn nhà thầu cung cấp dịch vụ tư vấn, mua sắm hàng hóa, xây lắp phải tổ chức thực hiện theo quy định của pháp luật về đấu thầu;</w:t>
      </w:r>
    </w:p>
    <w:p w:rsidR="008C633C" w:rsidRPr="007D563D" w:rsidRDefault="008C633C" w:rsidP="007D563D">
      <w:pPr>
        <w:pStyle w:val="NormalWeb"/>
        <w:shd w:val="clear" w:color="auto" w:fill="FFFFFF"/>
        <w:spacing w:before="120" w:beforeAutospacing="0" w:after="120" w:afterAutospacing="0" w:line="234" w:lineRule="atLeast"/>
        <w:ind w:firstLine="567"/>
        <w:jc w:val="both"/>
        <w:rPr>
          <w:color w:val="000000"/>
          <w:sz w:val="28"/>
          <w:szCs w:val="28"/>
        </w:rPr>
      </w:pPr>
      <w:r w:rsidRPr="007D563D">
        <w:rPr>
          <w:color w:val="000000"/>
          <w:sz w:val="28"/>
          <w:szCs w:val="28"/>
          <w:lang w:val="en"/>
        </w:rPr>
        <w:t>đ) Đ</w:t>
      </w:r>
      <w:r w:rsidRPr="007D563D">
        <w:rPr>
          <w:color w:val="000000"/>
          <w:sz w:val="28"/>
          <w:szCs w:val="28"/>
        </w:rPr>
        <w:t>ối với những khoản chi cho công việc thực hiện theo phương thức Nhà nước đặt hàng phải theo quy định pháp luật về giá do cấp có thẩm quyền ban hành, trừ thực hiện nhiệm vụ khoa học, công nghệ và đổi mới sáng tạo thực hiện theo quy định của pháp luật về khoa học, công nghệ và đổi mới sáng tạo.</w:t>
      </w:r>
    </w:p>
    <w:p w:rsidR="008C633C" w:rsidRPr="007D563D" w:rsidRDefault="005E694C" w:rsidP="007D563D">
      <w:pPr>
        <w:pStyle w:val="NormalWeb"/>
        <w:shd w:val="clear" w:color="auto" w:fill="FFFFFF"/>
        <w:spacing w:before="0" w:beforeAutospacing="0" w:after="0" w:afterAutospacing="0" w:line="234" w:lineRule="atLeast"/>
        <w:ind w:firstLine="567"/>
        <w:jc w:val="both"/>
        <w:rPr>
          <w:color w:val="000000"/>
          <w:sz w:val="28"/>
          <w:szCs w:val="28"/>
        </w:rPr>
      </w:pPr>
      <w:r w:rsidRPr="007D563D">
        <w:rPr>
          <w:b/>
          <w:sz w:val="28"/>
          <w:szCs w:val="28"/>
        </w:rPr>
        <w:t>IV) Điều 13</w:t>
      </w:r>
      <w:bookmarkStart w:id="10" w:name="dieu_13"/>
      <w:r w:rsidR="008C633C" w:rsidRPr="007D563D">
        <w:rPr>
          <w:b/>
          <w:sz w:val="28"/>
          <w:szCs w:val="28"/>
        </w:rPr>
        <w:t xml:space="preserve">: </w:t>
      </w:r>
      <w:r w:rsidR="008C633C" w:rsidRPr="007D563D">
        <w:rPr>
          <w:b/>
          <w:bCs/>
          <w:color w:val="000000"/>
          <w:sz w:val="28"/>
          <w:szCs w:val="28"/>
        </w:rPr>
        <w:t>Kế toán, quyết toán thu, chi ngân sách nhà nước</w:t>
      </w:r>
      <w:bookmarkEnd w:id="10"/>
    </w:p>
    <w:p w:rsidR="008C633C" w:rsidRPr="008C633C" w:rsidRDefault="008C633C" w:rsidP="007D563D">
      <w:pPr>
        <w:shd w:val="clear" w:color="auto" w:fill="FFFFFF"/>
        <w:spacing w:before="120" w:after="120" w:line="234" w:lineRule="atLeast"/>
        <w:ind w:firstLine="567"/>
        <w:jc w:val="both"/>
        <w:rPr>
          <w:color w:val="000000"/>
          <w:sz w:val="28"/>
          <w:szCs w:val="28"/>
        </w:rPr>
      </w:pPr>
      <w:r w:rsidRPr="008C633C">
        <w:rPr>
          <w:color w:val="000000"/>
          <w:sz w:val="28"/>
          <w:szCs w:val="28"/>
          <w:lang w:val="en"/>
        </w:rPr>
        <w:t>1. Thu, chi ngân sách nhà nư</w:t>
      </w:r>
      <w:r w:rsidRPr="008C633C">
        <w:rPr>
          <w:color w:val="000000"/>
          <w:sz w:val="28"/>
          <w:szCs w:val="28"/>
        </w:rPr>
        <w:t>ớc được hạch toán bằng Đồng Việt Nam. Trường hợp các khoản thu, chi ngân sách nhà nước bằng ngoại tệ thì được quy đổi ra Đồng Việt Nam theo tỷ giá hạch toán do cơ quan có thẩm quyền quy định để hạch toán thu, chi ngân sách nhà nước tại thời điểm phát sinh.</w:t>
      </w:r>
    </w:p>
    <w:p w:rsidR="008C633C" w:rsidRPr="008C633C" w:rsidRDefault="008C633C" w:rsidP="007D563D">
      <w:pPr>
        <w:shd w:val="clear" w:color="auto" w:fill="FFFFFF"/>
        <w:spacing w:before="120" w:after="120" w:line="234" w:lineRule="atLeast"/>
        <w:ind w:firstLine="567"/>
        <w:jc w:val="both"/>
        <w:rPr>
          <w:color w:val="000000"/>
          <w:sz w:val="28"/>
          <w:szCs w:val="28"/>
        </w:rPr>
      </w:pPr>
      <w:r w:rsidRPr="008C633C">
        <w:rPr>
          <w:color w:val="000000"/>
          <w:sz w:val="28"/>
          <w:szCs w:val="28"/>
          <w:lang w:val="en"/>
        </w:rPr>
        <w:t>2. Các khoản</w:t>
      </w:r>
      <w:r w:rsidRPr="008C633C">
        <w:rPr>
          <w:color w:val="000000"/>
          <w:sz w:val="28"/>
          <w:szCs w:val="28"/>
        </w:rPr>
        <w:t> thu, chi của ngân sách nhà nước phải được hạch toán kế toán, quyết toán đầy đủ, kịp thời, đúng chế độ.</w:t>
      </w:r>
    </w:p>
    <w:p w:rsidR="008C633C" w:rsidRPr="008C633C" w:rsidRDefault="008C633C" w:rsidP="007D563D">
      <w:pPr>
        <w:shd w:val="clear" w:color="auto" w:fill="FFFFFF"/>
        <w:spacing w:line="234" w:lineRule="atLeast"/>
        <w:ind w:firstLine="567"/>
        <w:jc w:val="both"/>
        <w:rPr>
          <w:color w:val="000000"/>
          <w:sz w:val="28"/>
          <w:szCs w:val="28"/>
        </w:rPr>
      </w:pPr>
      <w:bookmarkStart w:id="11" w:name="khoan_3_13"/>
      <w:r w:rsidRPr="008C633C">
        <w:rPr>
          <w:color w:val="000000"/>
          <w:sz w:val="28"/>
          <w:szCs w:val="28"/>
          <w:shd w:val="clear" w:color="auto" w:fill="FFFF96"/>
          <w:lang w:val="en"/>
        </w:rPr>
        <w:lastRenderedPageBreak/>
        <w:t>3. K</w:t>
      </w:r>
      <w:r w:rsidRPr="008C633C">
        <w:rPr>
          <w:color w:val="000000"/>
          <w:sz w:val="28"/>
          <w:szCs w:val="28"/>
          <w:shd w:val="clear" w:color="auto" w:fill="FFFF96"/>
        </w:rPr>
        <w:t>ế toán và quyết toán ngân sách nhà nước được thực hiện thống nhất theo pháp luật về kế toán, mục lục ngân sách nhà nước và quy định của Luật này.</w:t>
      </w:r>
      <w:bookmarkEnd w:id="11"/>
    </w:p>
    <w:p w:rsidR="008C633C" w:rsidRPr="008C633C" w:rsidRDefault="008C633C" w:rsidP="007D563D">
      <w:pPr>
        <w:shd w:val="clear" w:color="auto" w:fill="FFFFFF"/>
        <w:spacing w:before="120" w:after="120" w:line="234" w:lineRule="atLeast"/>
        <w:ind w:firstLine="567"/>
        <w:jc w:val="both"/>
        <w:rPr>
          <w:color w:val="000000"/>
          <w:sz w:val="28"/>
          <w:szCs w:val="28"/>
        </w:rPr>
      </w:pPr>
      <w:r w:rsidRPr="008C633C">
        <w:rPr>
          <w:color w:val="000000"/>
          <w:sz w:val="28"/>
          <w:szCs w:val="28"/>
          <w:lang w:val="en"/>
        </w:rPr>
        <w:t>4. Ch</w:t>
      </w:r>
      <w:r w:rsidRPr="008C633C">
        <w:rPr>
          <w:color w:val="000000"/>
          <w:sz w:val="28"/>
          <w:szCs w:val="28"/>
        </w:rPr>
        <w:t>ứng từ thu, chi ngân sách nhà nước được phát hành, sử dụng và quản lý theo quy định của pháp luật.</w:t>
      </w:r>
    </w:p>
    <w:p w:rsidR="00A00FC5" w:rsidRPr="007D563D" w:rsidRDefault="005E694C" w:rsidP="007D563D">
      <w:pPr>
        <w:pStyle w:val="NormalWeb"/>
        <w:shd w:val="clear" w:color="auto" w:fill="FFFFFF"/>
        <w:spacing w:before="0" w:beforeAutospacing="0" w:after="0" w:afterAutospacing="0" w:line="234" w:lineRule="atLeast"/>
        <w:ind w:firstLine="567"/>
        <w:jc w:val="both"/>
        <w:rPr>
          <w:color w:val="000000"/>
          <w:sz w:val="28"/>
          <w:szCs w:val="28"/>
        </w:rPr>
      </w:pPr>
      <w:r w:rsidRPr="007D563D">
        <w:rPr>
          <w:b/>
          <w:sz w:val="28"/>
          <w:szCs w:val="28"/>
        </w:rPr>
        <w:t>V) Khoản 1 Điều 15</w:t>
      </w:r>
      <w:r w:rsidR="00A00FC5" w:rsidRPr="007D563D">
        <w:rPr>
          <w:b/>
          <w:sz w:val="28"/>
          <w:szCs w:val="28"/>
        </w:rPr>
        <w:t xml:space="preserve">: </w:t>
      </w:r>
      <w:bookmarkStart w:id="12" w:name="dieu_15"/>
      <w:r w:rsidR="00A00FC5" w:rsidRPr="007D563D">
        <w:rPr>
          <w:b/>
          <w:bCs/>
          <w:color w:val="000000"/>
          <w:sz w:val="28"/>
          <w:szCs w:val="28"/>
          <w:shd w:val="clear" w:color="auto" w:fill="FFFF96"/>
        </w:rPr>
        <w:t>Công khai ngân sách nhà nước</w:t>
      </w:r>
      <w:bookmarkEnd w:id="12"/>
    </w:p>
    <w:p w:rsidR="00A00FC5" w:rsidRPr="00A00FC5" w:rsidRDefault="00A00FC5" w:rsidP="007D563D">
      <w:pPr>
        <w:shd w:val="clear" w:color="auto" w:fill="FFFFFF"/>
        <w:spacing w:before="120" w:after="120" w:line="234" w:lineRule="atLeast"/>
        <w:ind w:firstLine="567"/>
        <w:jc w:val="both"/>
        <w:rPr>
          <w:color w:val="000000"/>
          <w:sz w:val="28"/>
          <w:szCs w:val="28"/>
        </w:rPr>
      </w:pPr>
      <w:r w:rsidRPr="00A00FC5">
        <w:rPr>
          <w:color w:val="000000"/>
          <w:sz w:val="28"/>
          <w:szCs w:val="28"/>
          <w:lang w:val="en"/>
        </w:rPr>
        <w:t>1. D</w:t>
      </w:r>
      <w:r w:rsidRPr="00A00FC5">
        <w:rPr>
          <w:color w:val="000000"/>
          <w:sz w:val="28"/>
          <w:szCs w:val="28"/>
        </w:rPr>
        <w:t>ự toán ngân sách nhà nước trình Quốc hội, Hội đồng nhân dân; dự toán ngân sách nhà nước đã được cấp có thẩm quyền quyết định; báo cáo tình hình thực hiện ngân sách nhà nước; quyết toán ngân sách nhà nước được Quốc hội, Hội đồng nhân dân phê chuẩn; dự toán, tình hình thực hiện, quyết toán ngân sách của các đơn vị dự toán ngân sách, các tổ chức được ngân sách nhà nước hỗ trợ; kế hoạch tài chính, tình hình thực hiện kế hoạch tài chính và quyết toán tài chính của các quỹ tài chính nhà nước ngoài ngân sách được công khai theo quy định sau đây:</w:t>
      </w:r>
    </w:p>
    <w:p w:rsidR="00A00FC5" w:rsidRPr="00A00FC5" w:rsidRDefault="00A00FC5" w:rsidP="007D563D">
      <w:pPr>
        <w:shd w:val="clear" w:color="auto" w:fill="FFFFFF"/>
        <w:spacing w:before="120" w:after="120" w:line="234" w:lineRule="atLeast"/>
        <w:ind w:firstLine="567"/>
        <w:jc w:val="both"/>
        <w:rPr>
          <w:color w:val="000000"/>
          <w:sz w:val="28"/>
          <w:szCs w:val="28"/>
        </w:rPr>
      </w:pPr>
      <w:r w:rsidRPr="00A00FC5">
        <w:rPr>
          <w:color w:val="000000"/>
          <w:sz w:val="28"/>
          <w:szCs w:val="28"/>
          <w:lang w:val="en"/>
        </w:rPr>
        <w:t>a) N</w:t>
      </w:r>
      <w:r w:rsidRPr="00A00FC5">
        <w:rPr>
          <w:color w:val="000000"/>
          <w:sz w:val="28"/>
          <w:szCs w:val="28"/>
        </w:rPr>
        <w:t>ội dung công khai:</w:t>
      </w:r>
    </w:p>
    <w:p w:rsidR="00A00FC5" w:rsidRPr="00A00FC5" w:rsidRDefault="00A00FC5" w:rsidP="007D563D">
      <w:pPr>
        <w:shd w:val="clear" w:color="auto" w:fill="FFFFFF"/>
        <w:spacing w:before="120" w:after="120" w:line="234" w:lineRule="atLeast"/>
        <w:ind w:firstLine="567"/>
        <w:jc w:val="both"/>
        <w:rPr>
          <w:color w:val="000000"/>
          <w:sz w:val="28"/>
          <w:szCs w:val="28"/>
        </w:rPr>
      </w:pPr>
      <w:r w:rsidRPr="00A00FC5">
        <w:rPr>
          <w:color w:val="000000"/>
          <w:sz w:val="28"/>
          <w:szCs w:val="28"/>
          <w:lang w:val="en"/>
        </w:rPr>
        <w:t>Các c</w:t>
      </w:r>
      <w:r w:rsidRPr="00A00FC5">
        <w:rPr>
          <w:color w:val="000000"/>
          <w:sz w:val="28"/>
          <w:szCs w:val="28"/>
        </w:rPr>
        <w:t>ấp ngân sách công khai số liệu và báo cáo thuyết minh các tài liệu ngân sách (trừ số liệu chi tiết, báo cáo thuyết minh thuộc lĩnh vực quốc phòng, an ninh, dự trữ quốc gia và các tài liệu, số liệu giao dự toán theo quy định của pháp luật về bảo vệ bí mật nhà nước) bao gồm: dự toán ngân sách nhà nước và phân bổ ngân sách, dự kiến kế hoạch tài chính năm của các quỹ tài chính nhà nước ngoài ngân sách trình Quốc hội, Hội đồng nhân dân; dự toán ngân sách nhà nước và phân bổ ngân sách đã được cấp có thẩm quyền quyết định theo quy định của Luật này; tình hình thực hiện ngân sách nhà nước (3 tháng, 6 tháng, 9 tháng, năm); quyết toán ngân sách nhà nước đã được Quốc hội, Hội đồng nhân dân phê chuẩn.</w:t>
      </w:r>
    </w:p>
    <w:p w:rsidR="00A00FC5" w:rsidRPr="00A00FC5" w:rsidRDefault="00A00FC5" w:rsidP="007D563D">
      <w:pPr>
        <w:shd w:val="clear" w:color="auto" w:fill="FFFFFF"/>
        <w:spacing w:before="120" w:after="120" w:line="234" w:lineRule="atLeast"/>
        <w:ind w:firstLine="567"/>
        <w:jc w:val="both"/>
        <w:rPr>
          <w:color w:val="000000"/>
          <w:sz w:val="28"/>
          <w:szCs w:val="28"/>
        </w:rPr>
      </w:pPr>
      <w:r w:rsidRPr="00A00FC5">
        <w:rPr>
          <w:color w:val="000000"/>
          <w:sz w:val="28"/>
          <w:szCs w:val="28"/>
          <w:lang w:val="en"/>
        </w:rPr>
        <w:t>Các đơn v</w:t>
      </w:r>
      <w:r w:rsidRPr="00A00FC5">
        <w:rPr>
          <w:color w:val="000000"/>
          <w:sz w:val="28"/>
          <w:szCs w:val="28"/>
        </w:rPr>
        <w:t>ị dự toán ngân sách, các tổ chức được ngân sách nhà nước hỗ trợ công khai dự toán thu, chi ngân sách nhà nước đã được cấp có thẩm quyền giao và nguồn kinh phí khác (nếu có); tình hình thực hiện dự toán ngân sách nhà nước (3 tháng, 6 tháng, 9 tháng, năm); quyết toán ngân sách nhà nước đã được cấp có thẩm quyền phê duyệt.</w:t>
      </w:r>
    </w:p>
    <w:p w:rsidR="00A00FC5" w:rsidRPr="00A00FC5" w:rsidRDefault="00A00FC5" w:rsidP="007D563D">
      <w:pPr>
        <w:shd w:val="clear" w:color="auto" w:fill="FFFFFF"/>
        <w:spacing w:before="120" w:after="120" w:line="234" w:lineRule="atLeast"/>
        <w:ind w:firstLine="567"/>
        <w:jc w:val="both"/>
        <w:rPr>
          <w:color w:val="000000"/>
          <w:sz w:val="28"/>
          <w:szCs w:val="28"/>
        </w:rPr>
      </w:pPr>
      <w:r w:rsidRPr="00A00FC5">
        <w:rPr>
          <w:color w:val="000000"/>
          <w:sz w:val="28"/>
          <w:szCs w:val="28"/>
          <w:lang w:val="en"/>
        </w:rPr>
        <w:t>Các qu</w:t>
      </w:r>
      <w:r w:rsidRPr="00A00FC5">
        <w:rPr>
          <w:color w:val="000000"/>
          <w:sz w:val="28"/>
          <w:szCs w:val="28"/>
        </w:rPr>
        <w:t>ỹ tài chính nhà nước ngoài ngân sách công khai kế hoạch tài chính đã được cấp có thẩm quyền giao, tình hình thực hiện kế hoạch tài chính (6 tháng, năm) và quyết toán tài chính đã được cấp có thẩm quyền phê duyệt.</w:t>
      </w:r>
    </w:p>
    <w:p w:rsidR="00A00FC5" w:rsidRPr="00A00FC5" w:rsidRDefault="00A00FC5" w:rsidP="007D563D">
      <w:pPr>
        <w:shd w:val="clear" w:color="auto" w:fill="FFFFFF"/>
        <w:spacing w:before="120" w:after="120" w:line="234" w:lineRule="atLeast"/>
        <w:ind w:firstLine="567"/>
        <w:jc w:val="both"/>
        <w:rPr>
          <w:color w:val="000000"/>
          <w:sz w:val="28"/>
          <w:szCs w:val="28"/>
        </w:rPr>
      </w:pPr>
      <w:r w:rsidRPr="00A00FC5">
        <w:rPr>
          <w:color w:val="000000"/>
          <w:sz w:val="28"/>
          <w:szCs w:val="28"/>
          <w:lang w:val="en"/>
        </w:rPr>
        <w:t>Các chương trình, d</w:t>
      </w:r>
      <w:r w:rsidRPr="00A00FC5">
        <w:rPr>
          <w:color w:val="000000"/>
          <w:sz w:val="28"/>
          <w:szCs w:val="28"/>
        </w:rPr>
        <w:t>ự án đầu tư công thực hiện công khai theo quy định của pháp luật về đầu tư công;</w:t>
      </w:r>
    </w:p>
    <w:p w:rsidR="00A00FC5" w:rsidRPr="00A00FC5" w:rsidRDefault="00A00FC5" w:rsidP="007D563D">
      <w:pPr>
        <w:shd w:val="clear" w:color="auto" w:fill="FFFFFF"/>
        <w:spacing w:before="120" w:after="120" w:line="234" w:lineRule="atLeast"/>
        <w:ind w:firstLine="567"/>
        <w:jc w:val="both"/>
        <w:rPr>
          <w:color w:val="000000"/>
          <w:sz w:val="28"/>
          <w:szCs w:val="28"/>
        </w:rPr>
      </w:pPr>
      <w:r w:rsidRPr="00A00FC5">
        <w:rPr>
          <w:color w:val="000000"/>
          <w:sz w:val="28"/>
          <w:szCs w:val="28"/>
          <w:lang w:val="en"/>
        </w:rPr>
        <w:t>b) Vi</w:t>
      </w:r>
      <w:r w:rsidRPr="00A00FC5">
        <w:rPr>
          <w:color w:val="000000"/>
          <w:sz w:val="28"/>
          <w:szCs w:val="28"/>
        </w:rPr>
        <w:t>ệc công khai được thực hiện bằng một hoặc một số hình thức: công bố tại kỳ họp, niêm yết tại trụ sở làm việc của cơ quan, tổ chức, đơn vị; phát hành ấn phẩm; thông báo bằng văn bản đến các cơ quan, tổ chức, đơn vị, cá nhân có liên quan; đưa lên Cổng thông tin điện tử; thông báo trên các phương tiện thông tin đại chúng. Đối với các cơ quan, đơn vị có Cổng thông tin điện tử, yêu cầu bắt buộc phải công khai trên Cổng thông tin điện tử của cơ quan, đơn vị.</w:t>
      </w:r>
    </w:p>
    <w:p w:rsidR="006F74B3" w:rsidRPr="007D563D" w:rsidRDefault="005E694C" w:rsidP="007D563D">
      <w:pPr>
        <w:pStyle w:val="NormalWeb"/>
        <w:shd w:val="clear" w:color="auto" w:fill="FFFFFF"/>
        <w:spacing w:before="0" w:beforeAutospacing="0" w:after="0" w:afterAutospacing="0" w:line="234" w:lineRule="atLeast"/>
        <w:ind w:firstLine="567"/>
        <w:jc w:val="both"/>
        <w:rPr>
          <w:color w:val="000000"/>
          <w:sz w:val="28"/>
          <w:szCs w:val="28"/>
        </w:rPr>
      </w:pPr>
      <w:r w:rsidRPr="007D563D">
        <w:rPr>
          <w:b/>
          <w:sz w:val="28"/>
          <w:szCs w:val="28"/>
        </w:rPr>
        <w:t>VI) Khoản 1, 2 Điều 31</w:t>
      </w:r>
      <w:r w:rsidR="006F74B3" w:rsidRPr="007D563D">
        <w:rPr>
          <w:b/>
          <w:sz w:val="28"/>
          <w:szCs w:val="28"/>
        </w:rPr>
        <w:t xml:space="preserve">: </w:t>
      </w:r>
      <w:bookmarkStart w:id="13" w:name="dieu_31"/>
      <w:r w:rsidR="006F74B3" w:rsidRPr="007D563D">
        <w:rPr>
          <w:b/>
          <w:bCs/>
          <w:color w:val="000000"/>
          <w:sz w:val="28"/>
          <w:szCs w:val="28"/>
        </w:rPr>
        <w:t>Nhiệm vụ, quyền hạn của Hội đồng nhân dân các cấp</w:t>
      </w:r>
      <w:bookmarkEnd w:id="13"/>
    </w:p>
    <w:p w:rsidR="006F74B3" w:rsidRPr="006F74B3" w:rsidRDefault="006F74B3" w:rsidP="007D563D">
      <w:pPr>
        <w:shd w:val="clear" w:color="auto" w:fill="FFFFFF"/>
        <w:spacing w:before="120" w:after="120" w:line="234" w:lineRule="atLeast"/>
        <w:ind w:firstLine="567"/>
        <w:jc w:val="both"/>
        <w:rPr>
          <w:color w:val="000000"/>
          <w:sz w:val="28"/>
          <w:szCs w:val="28"/>
        </w:rPr>
      </w:pPr>
      <w:r w:rsidRPr="006F74B3">
        <w:rPr>
          <w:color w:val="000000"/>
          <w:sz w:val="28"/>
          <w:szCs w:val="28"/>
          <w:lang w:val="en"/>
        </w:rPr>
        <w:lastRenderedPageBreak/>
        <w:t>1. Căn c</w:t>
      </w:r>
      <w:r w:rsidRPr="006F74B3">
        <w:rPr>
          <w:color w:val="000000"/>
          <w:sz w:val="28"/>
          <w:szCs w:val="28"/>
        </w:rPr>
        <w:t>ứ vào nhiệm vụ thu, chi ngân sách được cấp trên giao và tình hình thực tế tại địa phương, quyết định:</w:t>
      </w:r>
    </w:p>
    <w:p w:rsidR="006F74B3" w:rsidRPr="006F74B3" w:rsidRDefault="006F74B3" w:rsidP="007D563D">
      <w:pPr>
        <w:shd w:val="clear" w:color="auto" w:fill="FFFFFF"/>
        <w:spacing w:before="120" w:after="120" w:line="234" w:lineRule="atLeast"/>
        <w:ind w:firstLine="567"/>
        <w:jc w:val="both"/>
        <w:rPr>
          <w:color w:val="000000"/>
          <w:sz w:val="28"/>
          <w:szCs w:val="28"/>
        </w:rPr>
      </w:pPr>
      <w:r w:rsidRPr="006F74B3">
        <w:rPr>
          <w:color w:val="000000"/>
          <w:sz w:val="28"/>
          <w:szCs w:val="28"/>
          <w:lang w:val="en"/>
        </w:rPr>
        <w:t>a) D</w:t>
      </w:r>
      <w:r w:rsidRPr="006F74B3">
        <w:rPr>
          <w:color w:val="000000"/>
          <w:sz w:val="28"/>
          <w:szCs w:val="28"/>
        </w:rPr>
        <w:t>ự toán thu ngân sách nhà nước trên địa bàn bao gồm thu nội địa, thu dầu thô, thu từ hoạt động xuất khẩu, nhập khẩu và thu viện trợ không hoàn lại; bảo đảm không thấp hơn dự toán thu ngân sách nhà nước được cấp trên giao;</w:t>
      </w:r>
    </w:p>
    <w:p w:rsidR="006F74B3" w:rsidRPr="006F74B3" w:rsidRDefault="006F74B3" w:rsidP="007D563D">
      <w:pPr>
        <w:shd w:val="clear" w:color="auto" w:fill="FFFFFF"/>
        <w:spacing w:before="120" w:after="120" w:line="234" w:lineRule="atLeast"/>
        <w:ind w:firstLine="567"/>
        <w:jc w:val="both"/>
        <w:rPr>
          <w:color w:val="000000"/>
          <w:sz w:val="28"/>
          <w:szCs w:val="28"/>
        </w:rPr>
      </w:pPr>
      <w:r w:rsidRPr="006F74B3">
        <w:rPr>
          <w:color w:val="000000"/>
          <w:sz w:val="28"/>
          <w:szCs w:val="28"/>
          <w:lang w:val="en"/>
        </w:rPr>
        <w:t>b) D</w:t>
      </w:r>
      <w:r w:rsidRPr="006F74B3">
        <w:rPr>
          <w:color w:val="000000"/>
          <w:sz w:val="28"/>
          <w:szCs w:val="28"/>
        </w:rPr>
        <w:t>ự toán thu ngân sách địa phương bao gồm các khoản thu ngân sách địa phương hưởng 100%, phần ngân sách địa phương được hưởng từ các khoản thu phân chia theo tỷ lệ phần trăm (%) và thu bổ sung từ ngân sách cấp trên;</w:t>
      </w:r>
    </w:p>
    <w:p w:rsidR="006F74B3" w:rsidRPr="006F74B3" w:rsidRDefault="006F74B3" w:rsidP="007D563D">
      <w:pPr>
        <w:shd w:val="clear" w:color="auto" w:fill="FFFFFF"/>
        <w:spacing w:before="120" w:after="120" w:line="234" w:lineRule="atLeast"/>
        <w:ind w:firstLine="567"/>
        <w:jc w:val="both"/>
        <w:rPr>
          <w:color w:val="000000"/>
          <w:sz w:val="28"/>
          <w:szCs w:val="28"/>
        </w:rPr>
      </w:pPr>
      <w:r w:rsidRPr="006F74B3">
        <w:rPr>
          <w:color w:val="000000"/>
          <w:sz w:val="28"/>
          <w:szCs w:val="28"/>
          <w:lang w:val="en"/>
        </w:rPr>
        <w:t>c) D</w:t>
      </w:r>
      <w:r w:rsidRPr="006F74B3">
        <w:rPr>
          <w:color w:val="000000"/>
          <w:sz w:val="28"/>
          <w:szCs w:val="28"/>
        </w:rPr>
        <w:t>ự toán chi ngân sách địa phương bao gồm chi ngân sách cấp mình và chi ngân sách địa phương cấp dưới, chi tiết theo chi đầu tư phát triển, chi thường xuyên, chi trả nợ lãi, chi viện trợ và chi bổ sung quỹ dự trữ tài chính; dự phòng ngân sách;</w:t>
      </w:r>
    </w:p>
    <w:p w:rsidR="006F74B3" w:rsidRPr="006F74B3" w:rsidRDefault="006F74B3" w:rsidP="007D563D">
      <w:pPr>
        <w:shd w:val="clear" w:color="auto" w:fill="FFFFFF"/>
        <w:spacing w:before="120" w:after="120" w:line="234" w:lineRule="atLeast"/>
        <w:ind w:firstLine="567"/>
        <w:jc w:val="both"/>
        <w:rPr>
          <w:color w:val="000000"/>
          <w:sz w:val="28"/>
          <w:szCs w:val="28"/>
        </w:rPr>
      </w:pPr>
      <w:r w:rsidRPr="006F74B3">
        <w:rPr>
          <w:color w:val="000000"/>
          <w:sz w:val="28"/>
          <w:szCs w:val="28"/>
          <w:lang w:val="en"/>
        </w:rPr>
        <w:t>d) T</w:t>
      </w:r>
      <w:r w:rsidRPr="006F74B3">
        <w:rPr>
          <w:color w:val="000000"/>
          <w:sz w:val="28"/>
          <w:szCs w:val="28"/>
        </w:rPr>
        <w:t>ổng mức vay của ngân sách địa phương bao gồm vay để bù đắp bội chi ngân sách địa phương và vay để trả nợ gốc của ngân sách địa phương.</w:t>
      </w:r>
    </w:p>
    <w:p w:rsidR="006F74B3" w:rsidRPr="006F74B3" w:rsidRDefault="006F74B3" w:rsidP="007D563D">
      <w:pPr>
        <w:shd w:val="clear" w:color="auto" w:fill="FFFFFF"/>
        <w:spacing w:before="120" w:after="120" w:line="234" w:lineRule="atLeast"/>
        <w:ind w:firstLine="567"/>
        <w:jc w:val="both"/>
        <w:rPr>
          <w:color w:val="000000"/>
          <w:sz w:val="28"/>
          <w:szCs w:val="28"/>
        </w:rPr>
      </w:pPr>
      <w:r w:rsidRPr="006F74B3">
        <w:rPr>
          <w:color w:val="000000"/>
          <w:sz w:val="28"/>
          <w:szCs w:val="28"/>
          <w:lang w:val="en"/>
        </w:rPr>
        <w:t>2. Quy</w:t>
      </w:r>
      <w:r w:rsidRPr="006F74B3">
        <w:rPr>
          <w:color w:val="000000"/>
          <w:sz w:val="28"/>
          <w:szCs w:val="28"/>
        </w:rPr>
        <w:t>ết định phân bổ dự toán ngân sách cấp mình:</w:t>
      </w:r>
    </w:p>
    <w:p w:rsidR="006F74B3" w:rsidRPr="006F74B3" w:rsidRDefault="006F74B3" w:rsidP="007D563D">
      <w:pPr>
        <w:shd w:val="clear" w:color="auto" w:fill="FFFFFF"/>
        <w:spacing w:line="234" w:lineRule="atLeast"/>
        <w:ind w:firstLine="567"/>
        <w:jc w:val="both"/>
        <w:rPr>
          <w:color w:val="000000"/>
          <w:sz w:val="28"/>
          <w:szCs w:val="28"/>
        </w:rPr>
      </w:pPr>
      <w:bookmarkStart w:id="14" w:name="diem_a_2_31"/>
      <w:r w:rsidRPr="006F74B3">
        <w:rPr>
          <w:color w:val="000000"/>
          <w:sz w:val="28"/>
          <w:szCs w:val="28"/>
          <w:lang w:val="en"/>
        </w:rPr>
        <w:t>a) T</w:t>
      </w:r>
      <w:r w:rsidRPr="006F74B3">
        <w:rPr>
          <w:color w:val="000000"/>
          <w:sz w:val="28"/>
          <w:szCs w:val="28"/>
        </w:rPr>
        <w:t>ổng số chi ngân sách bao gồm các khoản đã phân bổ chi tiết và các khoản chưa phân bổ chi tiết; chi đầu tư phát triển và chi thường xuyên, chi bổ sung quỹ dự trữ tài chính địa phương; dự phòng ngân sách;</w:t>
      </w:r>
      <w:bookmarkEnd w:id="14"/>
    </w:p>
    <w:p w:rsidR="006F74B3" w:rsidRPr="006F74B3" w:rsidRDefault="006F74B3" w:rsidP="007D563D">
      <w:pPr>
        <w:shd w:val="clear" w:color="auto" w:fill="FFFFFF"/>
        <w:spacing w:before="120" w:after="120" w:line="234" w:lineRule="atLeast"/>
        <w:ind w:firstLine="567"/>
        <w:jc w:val="both"/>
        <w:rPr>
          <w:color w:val="000000"/>
          <w:sz w:val="28"/>
          <w:szCs w:val="28"/>
        </w:rPr>
      </w:pPr>
      <w:r w:rsidRPr="006F74B3">
        <w:rPr>
          <w:color w:val="000000"/>
          <w:sz w:val="28"/>
          <w:szCs w:val="28"/>
          <w:lang w:val="en"/>
        </w:rPr>
        <w:t>b) D</w:t>
      </w:r>
      <w:r w:rsidRPr="006F74B3">
        <w:rPr>
          <w:color w:val="000000"/>
          <w:sz w:val="28"/>
          <w:szCs w:val="28"/>
        </w:rPr>
        <w:t>ự toán chi đầu tư phát triển, chi thường xuyên của từng cơ quan, đơn vị thuộc cấp mình;</w:t>
      </w:r>
    </w:p>
    <w:p w:rsidR="006F74B3" w:rsidRPr="006F74B3" w:rsidRDefault="006F74B3" w:rsidP="007D563D">
      <w:pPr>
        <w:shd w:val="clear" w:color="auto" w:fill="FFFFFF"/>
        <w:spacing w:before="120" w:after="120" w:line="234" w:lineRule="atLeast"/>
        <w:ind w:firstLine="567"/>
        <w:jc w:val="both"/>
        <w:rPr>
          <w:color w:val="000000"/>
          <w:sz w:val="28"/>
          <w:szCs w:val="28"/>
        </w:rPr>
      </w:pPr>
      <w:r w:rsidRPr="006F74B3">
        <w:rPr>
          <w:color w:val="000000"/>
          <w:sz w:val="28"/>
          <w:szCs w:val="28"/>
          <w:lang w:val="en"/>
        </w:rPr>
        <w:t>c) M</w:t>
      </w:r>
      <w:r w:rsidRPr="006F74B3">
        <w:rPr>
          <w:color w:val="000000"/>
          <w:sz w:val="28"/>
          <w:szCs w:val="28"/>
        </w:rPr>
        <w:t>ức bổ sung cho ngân sách từng địa phương cấp xã bao gồm bổ sung cân đối ngân sách, bổ sung có mục tiêu.</w:t>
      </w:r>
    </w:p>
    <w:p w:rsidR="00E02C6E" w:rsidRPr="007D563D" w:rsidRDefault="00060361" w:rsidP="007D563D">
      <w:pPr>
        <w:pStyle w:val="NormalWeb"/>
        <w:shd w:val="clear" w:color="auto" w:fill="FFFFFF"/>
        <w:spacing w:before="0" w:beforeAutospacing="0" w:after="0" w:afterAutospacing="0" w:line="234" w:lineRule="atLeast"/>
        <w:ind w:firstLine="567"/>
        <w:jc w:val="both"/>
        <w:rPr>
          <w:color w:val="000000"/>
          <w:sz w:val="28"/>
          <w:szCs w:val="28"/>
        </w:rPr>
      </w:pPr>
      <w:r w:rsidRPr="007D563D">
        <w:rPr>
          <w:b/>
          <w:sz w:val="28"/>
          <w:szCs w:val="28"/>
        </w:rPr>
        <w:t>VII) Điều 35</w:t>
      </w:r>
      <w:r w:rsidR="00E02C6E" w:rsidRPr="007D563D">
        <w:rPr>
          <w:b/>
          <w:sz w:val="28"/>
          <w:szCs w:val="28"/>
        </w:rPr>
        <w:t xml:space="preserve">: </w:t>
      </w:r>
      <w:bookmarkStart w:id="15" w:name="dieu_35"/>
      <w:r w:rsidR="00E02C6E" w:rsidRPr="007D563D">
        <w:rPr>
          <w:b/>
          <w:bCs/>
          <w:color w:val="000000"/>
          <w:sz w:val="28"/>
          <w:szCs w:val="28"/>
        </w:rPr>
        <w:t>Quyền, nghĩa vụ của cơ quan, tổ chức, đơn vị, cá nhân có liên quan đến ngân sách nhà nước</w:t>
      </w:r>
      <w:bookmarkEnd w:id="15"/>
    </w:p>
    <w:p w:rsidR="00E02C6E" w:rsidRPr="00E02C6E" w:rsidRDefault="00E02C6E" w:rsidP="007D563D">
      <w:pPr>
        <w:shd w:val="clear" w:color="auto" w:fill="FFFFFF"/>
        <w:spacing w:before="120" w:after="120" w:line="234" w:lineRule="atLeast"/>
        <w:ind w:firstLine="567"/>
        <w:jc w:val="both"/>
        <w:rPr>
          <w:color w:val="000000"/>
          <w:sz w:val="28"/>
          <w:szCs w:val="28"/>
        </w:rPr>
      </w:pPr>
      <w:r w:rsidRPr="00E02C6E">
        <w:rPr>
          <w:color w:val="000000"/>
          <w:sz w:val="28"/>
          <w:szCs w:val="28"/>
          <w:lang w:val="en"/>
        </w:rPr>
        <w:t>1. N</w:t>
      </w:r>
      <w:r w:rsidRPr="00E02C6E">
        <w:rPr>
          <w:color w:val="000000"/>
          <w:sz w:val="28"/>
          <w:szCs w:val="28"/>
        </w:rPr>
        <w:t>ộp đầy đủ, đúng hạn các khoản thuế, phí, lệ phí và các khoản phải nộp khác vào ngân sách nhà nước theo quy định của pháp luật.</w:t>
      </w:r>
    </w:p>
    <w:p w:rsidR="00E02C6E" w:rsidRPr="00E02C6E" w:rsidRDefault="00E02C6E" w:rsidP="007D563D">
      <w:pPr>
        <w:shd w:val="clear" w:color="auto" w:fill="FFFFFF"/>
        <w:spacing w:before="120" w:after="120" w:line="234" w:lineRule="atLeast"/>
        <w:ind w:firstLine="567"/>
        <w:jc w:val="both"/>
        <w:rPr>
          <w:color w:val="000000"/>
          <w:sz w:val="28"/>
          <w:szCs w:val="28"/>
        </w:rPr>
      </w:pPr>
      <w:r w:rsidRPr="00E02C6E">
        <w:rPr>
          <w:color w:val="000000"/>
          <w:sz w:val="28"/>
          <w:szCs w:val="28"/>
          <w:lang w:val="en"/>
        </w:rPr>
        <w:t>2. Trư</w:t>
      </w:r>
      <w:r w:rsidRPr="00E02C6E">
        <w:rPr>
          <w:color w:val="000000"/>
          <w:sz w:val="28"/>
          <w:szCs w:val="28"/>
        </w:rPr>
        <w:t>ờng hợp được Nhà nước trợ cấp, hỗ trợ vốn và kinh phí theo dự toán được giao thì phải quản lý, sử dụng các khoản vốn và kinh phí đó đúng mục đích, đúng chế độ, tiết kiệm, hiệu quả và quyết toán với cơ quan tài chính.</w:t>
      </w:r>
    </w:p>
    <w:p w:rsidR="00E02C6E" w:rsidRPr="00E02C6E" w:rsidRDefault="00E02C6E" w:rsidP="007D563D">
      <w:pPr>
        <w:shd w:val="clear" w:color="auto" w:fill="FFFFFF"/>
        <w:spacing w:before="120" w:after="120" w:line="234" w:lineRule="atLeast"/>
        <w:ind w:firstLine="567"/>
        <w:jc w:val="both"/>
        <w:rPr>
          <w:color w:val="000000"/>
          <w:sz w:val="28"/>
          <w:szCs w:val="28"/>
        </w:rPr>
      </w:pPr>
      <w:r w:rsidRPr="00E02C6E">
        <w:rPr>
          <w:color w:val="000000"/>
          <w:sz w:val="28"/>
          <w:szCs w:val="28"/>
          <w:lang w:val="en"/>
        </w:rPr>
        <w:t>3. Ch</w:t>
      </w:r>
      <w:r w:rsidRPr="00E02C6E">
        <w:rPr>
          <w:color w:val="000000"/>
          <w:sz w:val="28"/>
          <w:szCs w:val="28"/>
        </w:rPr>
        <w:t>ấp hành đúng quy định của pháp luật về kế toán, thống kê và công khai ngân sách.</w:t>
      </w:r>
    </w:p>
    <w:p w:rsidR="00E02C6E" w:rsidRPr="00E02C6E" w:rsidRDefault="00E02C6E" w:rsidP="007D563D">
      <w:pPr>
        <w:shd w:val="clear" w:color="auto" w:fill="FFFFFF"/>
        <w:spacing w:before="120" w:after="120" w:line="234" w:lineRule="atLeast"/>
        <w:ind w:firstLine="567"/>
        <w:jc w:val="both"/>
        <w:rPr>
          <w:color w:val="000000"/>
          <w:sz w:val="28"/>
          <w:szCs w:val="28"/>
        </w:rPr>
      </w:pPr>
      <w:r w:rsidRPr="00E02C6E">
        <w:rPr>
          <w:color w:val="000000"/>
          <w:sz w:val="28"/>
          <w:szCs w:val="28"/>
          <w:lang w:val="en"/>
        </w:rPr>
        <w:t>4. Đư</w:t>
      </w:r>
      <w:r w:rsidRPr="00E02C6E">
        <w:rPr>
          <w:color w:val="000000"/>
          <w:sz w:val="28"/>
          <w:szCs w:val="28"/>
        </w:rPr>
        <w:t>ợc cung cấp thông tin, tham gia giám sát cộng đồng về tài chính - ngân sách theo quy định của pháp luật.</w:t>
      </w:r>
    </w:p>
    <w:p w:rsidR="00E02C6E" w:rsidRPr="00E02C6E" w:rsidRDefault="00E02C6E" w:rsidP="007D563D">
      <w:pPr>
        <w:shd w:val="clear" w:color="auto" w:fill="FFFFFF"/>
        <w:spacing w:before="120" w:after="120" w:line="234" w:lineRule="atLeast"/>
        <w:ind w:firstLine="567"/>
        <w:jc w:val="both"/>
        <w:rPr>
          <w:color w:val="000000"/>
          <w:sz w:val="28"/>
          <w:szCs w:val="28"/>
        </w:rPr>
      </w:pPr>
      <w:r w:rsidRPr="00E02C6E">
        <w:rPr>
          <w:color w:val="000000"/>
          <w:sz w:val="28"/>
          <w:szCs w:val="28"/>
          <w:lang w:val="en"/>
        </w:rPr>
        <w:t>5. Ch</w:t>
      </w:r>
      <w:r w:rsidRPr="00E02C6E">
        <w:rPr>
          <w:color w:val="000000"/>
          <w:sz w:val="28"/>
          <w:szCs w:val="28"/>
        </w:rPr>
        <w:t>ịu trách nhiệm về những sai sót, sai phạm theo quy định của pháp luật.</w:t>
      </w:r>
    </w:p>
    <w:p w:rsidR="00060361" w:rsidRPr="007D563D" w:rsidRDefault="00060361" w:rsidP="007D563D">
      <w:pPr>
        <w:ind w:firstLine="567"/>
        <w:jc w:val="both"/>
        <w:rPr>
          <w:b/>
          <w:bCs/>
          <w:color w:val="000000"/>
          <w:sz w:val="28"/>
          <w:szCs w:val="28"/>
          <w:shd w:val="clear" w:color="auto" w:fill="FFFFFF"/>
        </w:rPr>
      </w:pPr>
      <w:r w:rsidRPr="007D563D">
        <w:rPr>
          <w:b/>
          <w:sz w:val="28"/>
          <w:szCs w:val="28"/>
        </w:rPr>
        <w:t>VIII) Khoản 2 Điều 36</w:t>
      </w:r>
      <w:r w:rsidR="003C52F2" w:rsidRPr="007D563D">
        <w:rPr>
          <w:b/>
          <w:sz w:val="28"/>
          <w:szCs w:val="28"/>
        </w:rPr>
        <w:t xml:space="preserve">: </w:t>
      </w:r>
      <w:bookmarkStart w:id="16" w:name="dieu_36"/>
      <w:r w:rsidR="003C52F2" w:rsidRPr="007D563D">
        <w:rPr>
          <w:b/>
          <w:bCs/>
          <w:color w:val="000000"/>
          <w:sz w:val="28"/>
          <w:szCs w:val="28"/>
          <w:shd w:val="clear" w:color="auto" w:fill="FFFFFF"/>
        </w:rPr>
        <w:t>Nguồn thu của ngân sách trung ương</w:t>
      </w:r>
      <w:bookmarkEnd w:id="16"/>
    </w:p>
    <w:p w:rsidR="003C52F2" w:rsidRPr="003C52F2" w:rsidRDefault="003C52F2" w:rsidP="007D563D">
      <w:pPr>
        <w:shd w:val="clear" w:color="auto" w:fill="FFFFFF"/>
        <w:spacing w:line="234" w:lineRule="atLeast"/>
        <w:ind w:firstLine="567"/>
        <w:jc w:val="both"/>
        <w:rPr>
          <w:color w:val="000000"/>
          <w:sz w:val="28"/>
          <w:szCs w:val="28"/>
        </w:rPr>
      </w:pPr>
      <w:bookmarkStart w:id="17" w:name="khoan_2_36"/>
      <w:r w:rsidRPr="003C52F2">
        <w:rPr>
          <w:color w:val="000000"/>
          <w:sz w:val="28"/>
          <w:szCs w:val="28"/>
          <w:lang w:val="en"/>
        </w:rPr>
        <w:t>2. Các khoản</w:t>
      </w:r>
      <w:r w:rsidRPr="003C52F2">
        <w:rPr>
          <w:color w:val="000000"/>
          <w:sz w:val="28"/>
          <w:szCs w:val="28"/>
        </w:rPr>
        <w:t> thu phân chia và tỷ lệ phần trăm (%) giữa ngân sách trung ương và ngân sách địa phương bao gồm:</w:t>
      </w:r>
      <w:bookmarkEnd w:id="17"/>
    </w:p>
    <w:p w:rsidR="003C52F2" w:rsidRPr="003C52F2" w:rsidRDefault="003C52F2" w:rsidP="007D563D">
      <w:pPr>
        <w:shd w:val="clear" w:color="auto" w:fill="FFFFFF"/>
        <w:spacing w:line="234" w:lineRule="atLeast"/>
        <w:ind w:firstLine="567"/>
        <w:jc w:val="both"/>
        <w:rPr>
          <w:color w:val="000000"/>
          <w:sz w:val="28"/>
          <w:szCs w:val="28"/>
        </w:rPr>
      </w:pPr>
      <w:bookmarkStart w:id="18" w:name="diem_a_2_36"/>
      <w:r w:rsidRPr="003C52F2">
        <w:rPr>
          <w:color w:val="000000"/>
          <w:sz w:val="28"/>
          <w:szCs w:val="28"/>
          <w:lang w:val="en"/>
        </w:rPr>
        <w:t>a) Thu</w:t>
      </w:r>
      <w:r w:rsidRPr="003C52F2">
        <w:rPr>
          <w:color w:val="000000"/>
          <w:sz w:val="28"/>
          <w:szCs w:val="28"/>
        </w:rPr>
        <w:t>ế thu nhập doanh nghiệp (trừ thuế thu nhập doanh nghiệp từ hoạt động thăm dò, khai thác dầu, khí và thuế thu nhập doanh nghiệp bổ sung theo quy định chống xói mòn cơ sở thuế toàn cầu);</w:t>
      </w:r>
      <w:bookmarkEnd w:id="18"/>
    </w:p>
    <w:p w:rsidR="003C52F2" w:rsidRPr="003C52F2" w:rsidRDefault="003C52F2" w:rsidP="007D563D">
      <w:pPr>
        <w:shd w:val="clear" w:color="auto" w:fill="FFFFFF"/>
        <w:spacing w:line="234" w:lineRule="atLeast"/>
        <w:ind w:firstLine="567"/>
        <w:jc w:val="both"/>
        <w:rPr>
          <w:color w:val="000000"/>
          <w:sz w:val="28"/>
          <w:szCs w:val="28"/>
        </w:rPr>
      </w:pPr>
      <w:bookmarkStart w:id="19" w:name="diem_b_2_36"/>
      <w:r w:rsidRPr="003C52F2">
        <w:rPr>
          <w:color w:val="000000"/>
          <w:sz w:val="28"/>
          <w:szCs w:val="28"/>
          <w:lang w:val="en"/>
        </w:rPr>
        <w:lastRenderedPageBreak/>
        <w:t>b) Thu</w:t>
      </w:r>
      <w:r w:rsidRPr="003C52F2">
        <w:rPr>
          <w:color w:val="000000"/>
          <w:sz w:val="28"/>
          <w:szCs w:val="28"/>
        </w:rPr>
        <w:t>ế thu nhập cá nhân;</w:t>
      </w:r>
      <w:bookmarkEnd w:id="19"/>
    </w:p>
    <w:p w:rsidR="003C52F2" w:rsidRPr="003C52F2" w:rsidRDefault="003C52F2" w:rsidP="007D563D">
      <w:pPr>
        <w:shd w:val="clear" w:color="auto" w:fill="FFFFFF"/>
        <w:spacing w:line="234" w:lineRule="atLeast"/>
        <w:ind w:firstLine="567"/>
        <w:jc w:val="both"/>
        <w:rPr>
          <w:color w:val="000000"/>
          <w:sz w:val="28"/>
          <w:szCs w:val="28"/>
        </w:rPr>
      </w:pPr>
      <w:bookmarkStart w:id="20" w:name="diem_c_2_36"/>
      <w:r w:rsidRPr="003C52F2">
        <w:rPr>
          <w:color w:val="000000"/>
          <w:sz w:val="28"/>
          <w:szCs w:val="28"/>
          <w:lang w:val="en"/>
        </w:rPr>
        <w:t>c) Thu</w:t>
      </w:r>
      <w:r w:rsidRPr="003C52F2">
        <w:rPr>
          <w:color w:val="000000"/>
          <w:sz w:val="28"/>
          <w:szCs w:val="28"/>
        </w:rPr>
        <w:t>ế tiêu thụ đặc biệt, trừ khoản hoàn thuế tiêu thụ đặc biệt (nếu có) và thuế tiêu thụ đặc biệt thu từ hàng hóa nhập khẩu;</w:t>
      </w:r>
      <w:bookmarkEnd w:id="20"/>
    </w:p>
    <w:p w:rsidR="003C52F2" w:rsidRPr="003C52F2" w:rsidRDefault="003C52F2" w:rsidP="007D563D">
      <w:pPr>
        <w:shd w:val="clear" w:color="auto" w:fill="FFFFFF"/>
        <w:spacing w:line="234" w:lineRule="atLeast"/>
        <w:ind w:firstLine="567"/>
        <w:jc w:val="both"/>
        <w:rPr>
          <w:color w:val="000000"/>
          <w:sz w:val="28"/>
          <w:szCs w:val="28"/>
        </w:rPr>
      </w:pPr>
      <w:bookmarkStart w:id="21" w:name="diem_d_2_36"/>
      <w:r w:rsidRPr="003C52F2">
        <w:rPr>
          <w:color w:val="000000"/>
          <w:sz w:val="28"/>
          <w:szCs w:val="28"/>
          <w:lang w:val="en"/>
        </w:rPr>
        <w:t>d) Thu</w:t>
      </w:r>
      <w:r w:rsidRPr="003C52F2">
        <w:rPr>
          <w:color w:val="000000"/>
          <w:sz w:val="28"/>
          <w:szCs w:val="28"/>
        </w:rPr>
        <w:t>ế bảo vệ môi trường;</w:t>
      </w:r>
      <w:bookmarkEnd w:id="21"/>
    </w:p>
    <w:p w:rsidR="003C52F2" w:rsidRPr="003C52F2" w:rsidRDefault="003C52F2" w:rsidP="007D563D">
      <w:pPr>
        <w:shd w:val="clear" w:color="auto" w:fill="FFFFFF"/>
        <w:spacing w:line="234" w:lineRule="atLeast"/>
        <w:ind w:firstLine="567"/>
        <w:jc w:val="both"/>
        <w:rPr>
          <w:color w:val="000000"/>
          <w:sz w:val="28"/>
          <w:szCs w:val="28"/>
        </w:rPr>
      </w:pPr>
      <w:bookmarkStart w:id="22" w:name="diem_dd_2_36"/>
      <w:r w:rsidRPr="003C52F2">
        <w:rPr>
          <w:color w:val="000000"/>
          <w:sz w:val="28"/>
          <w:szCs w:val="28"/>
          <w:lang w:val="en"/>
        </w:rPr>
        <w:t>đ) Thu ti</w:t>
      </w:r>
      <w:r w:rsidRPr="003C52F2">
        <w:rPr>
          <w:color w:val="000000"/>
          <w:sz w:val="28"/>
          <w:szCs w:val="28"/>
        </w:rPr>
        <w:t>ền cấp quyền khai thác khoáng sản, tài nguyên nước do cơ quan có thẩm quyền của trung ương cấp phép thực hiện phân chia: ngân sách trung ương hưởng 70%, ngân sách địa phương hưởng 30%;</w:t>
      </w:r>
      <w:bookmarkEnd w:id="22"/>
    </w:p>
    <w:p w:rsidR="003C52F2" w:rsidRPr="003C52F2" w:rsidRDefault="003C52F2" w:rsidP="007D563D">
      <w:pPr>
        <w:shd w:val="clear" w:color="auto" w:fill="FFFFFF"/>
        <w:spacing w:line="234" w:lineRule="atLeast"/>
        <w:ind w:firstLine="567"/>
        <w:jc w:val="both"/>
        <w:rPr>
          <w:color w:val="000000"/>
          <w:sz w:val="28"/>
          <w:szCs w:val="28"/>
        </w:rPr>
      </w:pPr>
      <w:bookmarkStart w:id="23" w:name="diem_e_2_36"/>
      <w:r w:rsidRPr="003C52F2">
        <w:rPr>
          <w:color w:val="000000"/>
          <w:sz w:val="28"/>
          <w:szCs w:val="28"/>
          <w:lang w:val="en"/>
        </w:rPr>
        <w:t>e) Thu</w:t>
      </w:r>
      <w:r w:rsidRPr="003C52F2">
        <w:rPr>
          <w:color w:val="000000"/>
          <w:sz w:val="28"/>
          <w:szCs w:val="28"/>
        </w:rPr>
        <w:t>ế giá trị gia tăng (không bao gồm số thuế giá trị gia tăng được hoàn theo quy định của Luật Thuế giá trị gia tăng) thực hiện phân chia: ngân sách trung ương hưởng 70%, ngân sách các địa phương hưởng 30%. Việc phân chia cho từng địa phương trên cơ sở nguyên tắc, tiêu chí trong từng giai đoạn do Ủy ban Thường vụ Quốc hội xem xét, quyết định;</w:t>
      </w:r>
      <w:bookmarkEnd w:id="23"/>
    </w:p>
    <w:p w:rsidR="003C52F2" w:rsidRPr="003C52F2" w:rsidRDefault="003C52F2" w:rsidP="007D563D">
      <w:pPr>
        <w:shd w:val="clear" w:color="auto" w:fill="FFFFFF"/>
        <w:spacing w:line="234" w:lineRule="atLeast"/>
        <w:ind w:firstLine="567"/>
        <w:jc w:val="both"/>
        <w:rPr>
          <w:color w:val="000000"/>
          <w:sz w:val="28"/>
          <w:szCs w:val="28"/>
        </w:rPr>
      </w:pPr>
      <w:bookmarkStart w:id="24" w:name="diem_g_2_36"/>
      <w:r w:rsidRPr="003C52F2">
        <w:rPr>
          <w:color w:val="000000"/>
          <w:sz w:val="28"/>
          <w:szCs w:val="28"/>
          <w:lang w:val="en"/>
        </w:rPr>
        <w:t>g) Ti</w:t>
      </w:r>
      <w:r w:rsidRPr="003C52F2">
        <w:rPr>
          <w:color w:val="000000"/>
          <w:sz w:val="28"/>
          <w:szCs w:val="28"/>
        </w:rPr>
        <w:t>ền sử dụng đất, tiền thuê đất, trừ thu tiền sử dụng đất gắn với tài sản trên đất do các cơ quan, tổ chức, đơn vị thuộc trung ương quản lý quy định tại điểm h khoản 1 Điều này, các địa phương không nhận bổ sung cân đối, ngân sách trung ương hưởng 20%; ngân sách địa phương hưởng 80%. Các địa phương nhận bổ sung cân đối, ngân sách trung ương hưởng 15%; ngân sách địa phương hưởng 85%;</w:t>
      </w:r>
      <w:bookmarkEnd w:id="24"/>
    </w:p>
    <w:p w:rsidR="00060361" w:rsidRPr="007D563D" w:rsidRDefault="00060361" w:rsidP="007D563D">
      <w:pPr>
        <w:ind w:firstLine="567"/>
        <w:jc w:val="both"/>
        <w:rPr>
          <w:b/>
          <w:bCs/>
          <w:color w:val="000000"/>
          <w:sz w:val="28"/>
          <w:szCs w:val="28"/>
          <w:shd w:val="clear" w:color="auto" w:fill="FFFF96"/>
        </w:rPr>
      </w:pPr>
      <w:r w:rsidRPr="007D563D">
        <w:rPr>
          <w:b/>
          <w:sz w:val="28"/>
          <w:szCs w:val="28"/>
        </w:rPr>
        <w:t>IX) Khoản 2 Điều 39</w:t>
      </w:r>
      <w:r w:rsidR="003C52F2" w:rsidRPr="007D563D">
        <w:rPr>
          <w:b/>
          <w:sz w:val="28"/>
          <w:szCs w:val="28"/>
        </w:rPr>
        <w:t xml:space="preserve">: </w:t>
      </w:r>
      <w:bookmarkStart w:id="25" w:name="dieu_39"/>
      <w:r w:rsidR="003C52F2" w:rsidRPr="007D563D">
        <w:rPr>
          <w:b/>
          <w:bCs/>
          <w:color w:val="000000"/>
          <w:sz w:val="28"/>
          <w:szCs w:val="28"/>
          <w:shd w:val="clear" w:color="auto" w:fill="FFFF96"/>
        </w:rPr>
        <w:t>Nhiệm vụ chi của ngân sách địa phương</w:t>
      </w:r>
      <w:bookmarkEnd w:id="25"/>
    </w:p>
    <w:p w:rsidR="003C52F2" w:rsidRPr="003C52F2" w:rsidRDefault="003C52F2" w:rsidP="007D563D">
      <w:pPr>
        <w:shd w:val="clear" w:color="auto" w:fill="FFFFFF"/>
        <w:spacing w:line="234" w:lineRule="atLeast"/>
        <w:ind w:firstLine="567"/>
        <w:jc w:val="both"/>
        <w:rPr>
          <w:color w:val="000000"/>
          <w:sz w:val="28"/>
          <w:szCs w:val="28"/>
        </w:rPr>
      </w:pPr>
      <w:bookmarkStart w:id="26" w:name="khoan_2_39"/>
      <w:r w:rsidRPr="003C52F2">
        <w:rPr>
          <w:color w:val="000000"/>
          <w:sz w:val="28"/>
          <w:szCs w:val="28"/>
          <w:lang w:val="en"/>
        </w:rPr>
        <w:t>2. Chi thư</w:t>
      </w:r>
      <w:r w:rsidRPr="003C52F2">
        <w:rPr>
          <w:color w:val="000000"/>
          <w:sz w:val="28"/>
          <w:szCs w:val="28"/>
        </w:rPr>
        <w:t>ờng xuyên của các cơ quan, đơn vị ở địa phương được phân cấp trong các lĩnh vực:</w:t>
      </w:r>
      <w:bookmarkEnd w:id="26"/>
    </w:p>
    <w:p w:rsidR="003C52F2" w:rsidRPr="003C52F2" w:rsidRDefault="003C52F2" w:rsidP="007D563D">
      <w:pPr>
        <w:shd w:val="clear" w:color="auto" w:fill="FFFFFF"/>
        <w:spacing w:before="120" w:after="120" w:line="234" w:lineRule="atLeast"/>
        <w:ind w:firstLine="567"/>
        <w:jc w:val="both"/>
        <w:rPr>
          <w:color w:val="000000"/>
          <w:sz w:val="28"/>
          <w:szCs w:val="28"/>
        </w:rPr>
      </w:pPr>
      <w:r w:rsidRPr="003C52F2">
        <w:rPr>
          <w:color w:val="000000"/>
          <w:sz w:val="28"/>
          <w:szCs w:val="28"/>
          <w:lang w:val="en"/>
        </w:rPr>
        <w:t>a) S</w:t>
      </w:r>
      <w:r w:rsidRPr="003C52F2">
        <w:rPr>
          <w:color w:val="000000"/>
          <w:sz w:val="28"/>
          <w:szCs w:val="28"/>
        </w:rPr>
        <w:t>ự nghiệp giáo dục - đào tạo và dạy nghề;</w:t>
      </w:r>
    </w:p>
    <w:p w:rsidR="003C52F2" w:rsidRPr="003C52F2" w:rsidRDefault="003C52F2" w:rsidP="007D563D">
      <w:pPr>
        <w:shd w:val="clear" w:color="auto" w:fill="FFFFFF"/>
        <w:spacing w:before="120" w:after="120" w:line="234" w:lineRule="atLeast"/>
        <w:ind w:firstLine="567"/>
        <w:jc w:val="both"/>
        <w:rPr>
          <w:color w:val="000000"/>
          <w:sz w:val="28"/>
          <w:szCs w:val="28"/>
        </w:rPr>
      </w:pPr>
      <w:r w:rsidRPr="003C52F2">
        <w:rPr>
          <w:color w:val="000000"/>
          <w:sz w:val="28"/>
          <w:szCs w:val="28"/>
          <w:lang w:val="en"/>
        </w:rPr>
        <w:t>b) S</w:t>
      </w:r>
      <w:r w:rsidRPr="003C52F2">
        <w:rPr>
          <w:color w:val="000000"/>
          <w:sz w:val="28"/>
          <w:szCs w:val="28"/>
        </w:rPr>
        <w:t>ự nghiệp khoa học, công nghệ, đổi mới sáng tạo và chuyển đổi số;</w:t>
      </w:r>
    </w:p>
    <w:p w:rsidR="003C52F2" w:rsidRPr="003C52F2" w:rsidRDefault="003C52F2" w:rsidP="007D563D">
      <w:pPr>
        <w:shd w:val="clear" w:color="auto" w:fill="FFFFFF"/>
        <w:spacing w:before="120" w:after="120" w:line="234" w:lineRule="atLeast"/>
        <w:ind w:firstLine="567"/>
        <w:jc w:val="both"/>
        <w:rPr>
          <w:color w:val="000000"/>
          <w:sz w:val="28"/>
          <w:szCs w:val="28"/>
        </w:rPr>
      </w:pPr>
      <w:r w:rsidRPr="003C52F2">
        <w:rPr>
          <w:color w:val="000000"/>
          <w:sz w:val="28"/>
          <w:szCs w:val="28"/>
          <w:lang w:val="en"/>
        </w:rPr>
        <w:t>c) Qu</w:t>
      </w:r>
      <w:r w:rsidRPr="003C52F2">
        <w:rPr>
          <w:color w:val="000000"/>
          <w:sz w:val="28"/>
          <w:szCs w:val="28"/>
        </w:rPr>
        <w:t>ốc phòng, an ninh, trật tự, an toàn xã hội phần giao địa phương quản lý; hỗ trợ thực hiện một số nhiệm vụ chi thuộc nhiệm vụ của ngân sách trung ương;</w:t>
      </w:r>
    </w:p>
    <w:p w:rsidR="003C52F2" w:rsidRPr="003C52F2" w:rsidRDefault="003C52F2" w:rsidP="007D563D">
      <w:pPr>
        <w:shd w:val="clear" w:color="auto" w:fill="FFFFFF"/>
        <w:spacing w:before="120" w:after="120" w:line="234" w:lineRule="atLeast"/>
        <w:ind w:firstLine="567"/>
        <w:jc w:val="both"/>
        <w:rPr>
          <w:color w:val="000000"/>
          <w:sz w:val="28"/>
          <w:szCs w:val="28"/>
        </w:rPr>
      </w:pPr>
      <w:r w:rsidRPr="003C52F2">
        <w:rPr>
          <w:color w:val="000000"/>
          <w:sz w:val="28"/>
          <w:szCs w:val="28"/>
          <w:lang w:val="en"/>
        </w:rPr>
        <w:t>d) S</w:t>
      </w:r>
      <w:r w:rsidRPr="003C52F2">
        <w:rPr>
          <w:color w:val="000000"/>
          <w:sz w:val="28"/>
          <w:szCs w:val="28"/>
        </w:rPr>
        <w:t>ự nghiệp y tế, dân số và gia đình;</w:t>
      </w:r>
    </w:p>
    <w:p w:rsidR="003C52F2" w:rsidRPr="003C52F2" w:rsidRDefault="003C52F2" w:rsidP="007D563D">
      <w:pPr>
        <w:shd w:val="clear" w:color="auto" w:fill="FFFFFF"/>
        <w:spacing w:before="120" w:after="120" w:line="234" w:lineRule="atLeast"/>
        <w:ind w:firstLine="567"/>
        <w:jc w:val="both"/>
        <w:rPr>
          <w:color w:val="000000"/>
          <w:sz w:val="28"/>
          <w:szCs w:val="28"/>
        </w:rPr>
      </w:pPr>
      <w:r w:rsidRPr="003C52F2">
        <w:rPr>
          <w:color w:val="000000"/>
          <w:sz w:val="28"/>
          <w:szCs w:val="28"/>
          <w:lang w:val="en"/>
        </w:rPr>
        <w:t>đ) S</w:t>
      </w:r>
      <w:r w:rsidRPr="003C52F2">
        <w:rPr>
          <w:color w:val="000000"/>
          <w:sz w:val="28"/>
          <w:szCs w:val="28"/>
        </w:rPr>
        <w:t>ự nghiệp văn hóa thông tin;</w:t>
      </w:r>
    </w:p>
    <w:p w:rsidR="003C52F2" w:rsidRPr="003C52F2" w:rsidRDefault="003C52F2" w:rsidP="007D563D">
      <w:pPr>
        <w:shd w:val="clear" w:color="auto" w:fill="FFFFFF"/>
        <w:spacing w:before="120" w:after="120" w:line="234" w:lineRule="atLeast"/>
        <w:ind w:firstLine="567"/>
        <w:jc w:val="both"/>
        <w:rPr>
          <w:color w:val="000000"/>
          <w:sz w:val="28"/>
          <w:szCs w:val="28"/>
        </w:rPr>
      </w:pPr>
      <w:r w:rsidRPr="003C52F2">
        <w:rPr>
          <w:color w:val="000000"/>
          <w:sz w:val="28"/>
          <w:szCs w:val="28"/>
          <w:lang w:val="en"/>
        </w:rPr>
        <w:t>e) S</w:t>
      </w:r>
      <w:r w:rsidRPr="003C52F2">
        <w:rPr>
          <w:color w:val="000000"/>
          <w:sz w:val="28"/>
          <w:szCs w:val="28"/>
        </w:rPr>
        <w:t>ự nghiệp phát thanh, truyền hình;</w:t>
      </w:r>
    </w:p>
    <w:p w:rsidR="003C52F2" w:rsidRPr="003C52F2" w:rsidRDefault="003C52F2" w:rsidP="007D563D">
      <w:pPr>
        <w:shd w:val="clear" w:color="auto" w:fill="FFFFFF"/>
        <w:spacing w:before="120" w:after="120" w:line="234" w:lineRule="atLeast"/>
        <w:ind w:firstLine="567"/>
        <w:jc w:val="both"/>
        <w:rPr>
          <w:color w:val="000000"/>
          <w:sz w:val="28"/>
          <w:szCs w:val="28"/>
        </w:rPr>
      </w:pPr>
      <w:r w:rsidRPr="003C52F2">
        <w:rPr>
          <w:color w:val="000000"/>
          <w:sz w:val="28"/>
          <w:szCs w:val="28"/>
          <w:lang w:val="en"/>
        </w:rPr>
        <w:t>g) S</w:t>
      </w:r>
      <w:r w:rsidRPr="003C52F2">
        <w:rPr>
          <w:color w:val="000000"/>
          <w:sz w:val="28"/>
          <w:szCs w:val="28"/>
        </w:rPr>
        <w:t>ự nghiệp thể dục, thể thao;</w:t>
      </w:r>
    </w:p>
    <w:p w:rsidR="003C52F2" w:rsidRPr="003C52F2" w:rsidRDefault="003C52F2" w:rsidP="007D563D">
      <w:pPr>
        <w:shd w:val="clear" w:color="auto" w:fill="FFFFFF"/>
        <w:spacing w:before="120" w:after="120" w:line="234" w:lineRule="atLeast"/>
        <w:ind w:firstLine="567"/>
        <w:jc w:val="both"/>
        <w:rPr>
          <w:color w:val="000000"/>
          <w:sz w:val="28"/>
          <w:szCs w:val="28"/>
        </w:rPr>
      </w:pPr>
      <w:r w:rsidRPr="003C52F2">
        <w:rPr>
          <w:color w:val="000000"/>
          <w:sz w:val="28"/>
          <w:szCs w:val="28"/>
          <w:lang w:val="en"/>
        </w:rPr>
        <w:t>h) S</w:t>
      </w:r>
      <w:r w:rsidRPr="003C52F2">
        <w:rPr>
          <w:color w:val="000000"/>
          <w:sz w:val="28"/>
          <w:szCs w:val="28"/>
        </w:rPr>
        <w:t>ự nghiệp bảo vệ môi trường;</w:t>
      </w:r>
    </w:p>
    <w:p w:rsidR="003C52F2" w:rsidRPr="003C52F2" w:rsidRDefault="003C52F2" w:rsidP="007D563D">
      <w:pPr>
        <w:shd w:val="clear" w:color="auto" w:fill="FFFFFF"/>
        <w:spacing w:before="120" w:after="120" w:line="234" w:lineRule="atLeast"/>
        <w:ind w:firstLine="567"/>
        <w:jc w:val="both"/>
        <w:rPr>
          <w:color w:val="000000"/>
          <w:sz w:val="28"/>
          <w:szCs w:val="28"/>
        </w:rPr>
      </w:pPr>
      <w:r w:rsidRPr="003C52F2">
        <w:rPr>
          <w:color w:val="000000"/>
          <w:sz w:val="28"/>
          <w:szCs w:val="28"/>
          <w:lang w:val="en"/>
        </w:rPr>
        <w:t>i) Các ho</w:t>
      </w:r>
      <w:r w:rsidRPr="003C52F2">
        <w:rPr>
          <w:color w:val="000000"/>
          <w:sz w:val="28"/>
          <w:szCs w:val="28"/>
        </w:rPr>
        <w:t>ạt động kinh tế;</w:t>
      </w:r>
    </w:p>
    <w:p w:rsidR="003C52F2" w:rsidRPr="003C52F2" w:rsidRDefault="003C52F2" w:rsidP="007D563D">
      <w:pPr>
        <w:shd w:val="clear" w:color="auto" w:fill="FFFFFF"/>
        <w:spacing w:before="120" w:after="120" w:line="234" w:lineRule="atLeast"/>
        <w:ind w:firstLine="567"/>
        <w:jc w:val="both"/>
        <w:rPr>
          <w:color w:val="000000"/>
          <w:sz w:val="28"/>
          <w:szCs w:val="28"/>
        </w:rPr>
      </w:pPr>
      <w:r w:rsidRPr="003C52F2">
        <w:rPr>
          <w:color w:val="000000"/>
          <w:sz w:val="28"/>
          <w:szCs w:val="28"/>
          <w:lang w:val="en"/>
        </w:rPr>
        <w:t>k) Ho</w:t>
      </w:r>
      <w:r w:rsidRPr="003C52F2">
        <w:rPr>
          <w:color w:val="000000"/>
          <w:sz w:val="28"/>
          <w:szCs w:val="28"/>
        </w:rPr>
        <w:t>ạt động của các cơ quan quản lý nhà nước, tổ chức chính trị, Ủy ban Mặt trận Tổ quốc Việt Nam cấp tỉnh, cấp xã và các tổ chức chính trị - xã hội trực thuộc Ủy ban Mặt trận Tổ quốc Việt Nam cấp tỉnh, cấp xã; hỗ trợ các tổ chức xã hội theo quy định của pháp luật;</w:t>
      </w:r>
    </w:p>
    <w:p w:rsidR="003C52F2" w:rsidRPr="003C52F2" w:rsidRDefault="003C52F2" w:rsidP="007D563D">
      <w:pPr>
        <w:shd w:val="clear" w:color="auto" w:fill="FFFFFF"/>
        <w:spacing w:before="120" w:after="120" w:line="234" w:lineRule="atLeast"/>
        <w:ind w:firstLine="567"/>
        <w:jc w:val="both"/>
        <w:rPr>
          <w:color w:val="000000"/>
          <w:sz w:val="28"/>
          <w:szCs w:val="28"/>
        </w:rPr>
      </w:pPr>
      <w:r w:rsidRPr="003C52F2">
        <w:rPr>
          <w:color w:val="000000"/>
          <w:sz w:val="28"/>
          <w:szCs w:val="28"/>
          <w:lang w:val="en"/>
        </w:rPr>
        <w:t>l) Chi b</w:t>
      </w:r>
      <w:r w:rsidRPr="003C52F2">
        <w:rPr>
          <w:color w:val="000000"/>
          <w:sz w:val="28"/>
          <w:szCs w:val="28"/>
        </w:rPr>
        <w:t>ảo đảm xã hội;</w:t>
      </w:r>
    </w:p>
    <w:p w:rsidR="003C52F2" w:rsidRPr="003C52F2" w:rsidRDefault="003C52F2" w:rsidP="007D563D">
      <w:pPr>
        <w:shd w:val="clear" w:color="auto" w:fill="FFFFFF"/>
        <w:spacing w:before="120" w:after="120" w:line="234" w:lineRule="atLeast"/>
        <w:ind w:firstLine="567"/>
        <w:jc w:val="both"/>
        <w:rPr>
          <w:color w:val="000000"/>
          <w:sz w:val="28"/>
          <w:szCs w:val="28"/>
        </w:rPr>
      </w:pPr>
      <w:r w:rsidRPr="003C52F2">
        <w:rPr>
          <w:color w:val="000000"/>
          <w:sz w:val="28"/>
          <w:szCs w:val="28"/>
          <w:lang w:val="en"/>
        </w:rPr>
        <w:t>m) Các khoản </w:t>
      </w:r>
      <w:r w:rsidRPr="003C52F2">
        <w:rPr>
          <w:color w:val="000000"/>
          <w:sz w:val="28"/>
          <w:szCs w:val="28"/>
        </w:rPr>
        <w:t>chi khác theo quy định của pháp luật.</w:t>
      </w:r>
    </w:p>
    <w:p w:rsidR="00AD279F" w:rsidRPr="007D563D" w:rsidRDefault="00060361" w:rsidP="007D563D">
      <w:pPr>
        <w:pStyle w:val="NormalWeb"/>
        <w:shd w:val="clear" w:color="auto" w:fill="FFFFFF"/>
        <w:spacing w:before="0" w:beforeAutospacing="0" w:after="0" w:afterAutospacing="0" w:line="234" w:lineRule="atLeast"/>
        <w:ind w:firstLine="567"/>
        <w:jc w:val="both"/>
        <w:rPr>
          <w:color w:val="000000"/>
          <w:sz w:val="28"/>
          <w:szCs w:val="28"/>
        </w:rPr>
      </w:pPr>
      <w:r w:rsidRPr="007D563D">
        <w:rPr>
          <w:b/>
          <w:sz w:val="28"/>
          <w:szCs w:val="28"/>
        </w:rPr>
        <w:t>X) Khoản 2 Điều 43</w:t>
      </w:r>
      <w:r w:rsidR="00AD279F" w:rsidRPr="007D563D">
        <w:rPr>
          <w:b/>
          <w:sz w:val="28"/>
          <w:szCs w:val="28"/>
        </w:rPr>
        <w:t xml:space="preserve">: </w:t>
      </w:r>
      <w:bookmarkStart w:id="27" w:name="dieu_43"/>
      <w:r w:rsidR="00AD279F" w:rsidRPr="007D563D">
        <w:rPr>
          <w:b/>
          <w:bCs/>
          <w:color w:val="000000"/>
          <w:sz w:val="28"/>
          <w:szCs w:val="28"/>
          <w:shd w:val="clear" w:color="auto" w:fill="FFFF96"/>
        </w:rPr>
        <w:t>Xác định số bổ sung có mục tiêu</w:t>
      </w:r>
      <w:bookmarkEnd w:id="27"/>
    </w:p>
    <w:p w:rsidR="00AD279F" w:rsidRPr="00AD279F" w:rsidRDefault="00AD279F" w:rsidP="007D563D">
      <w:pPr>
        <w:shd w:val="clear" w:color="auto" w:fill="FFFFFF"/>
        <w:spacing w:before="120" w:after="120" w:line="234" w:lineRule="atLeast"/>
        <w:ind w:firstLine="567"/>
        <w:jc w:val="both"/>
        <w:rPr>
          <w:color w:val="000000"/>
          <w:sz w:val="28"/>
          <w:szCs w:val="28"/>
        </w:rPr>
      </w:pPr>
      <w:bookmarkStart w:id="28" w:name="khoan_2_43"/>
      <w:r w:rsidRPr="00AD279F">
        <w:rPr>
          <w:color w:val="000000"/>
          <w:sz w:val="28"/>
          <w:szCs w:val="28"/>
          <w:lang w:val="en"/>
        </w:rPr>
        <w:t>2. Ngân sách c</w:t>
      </w:r>
      <w:r w:rsidRPr="00AD279F">
        <w:rPr>
          <w:color w:val="000000"/>
          <w:sz w:val="28"/>
          <w:szCs w:val="28"/>
        </w:rPr>
        <w:t>ấp trên bổ sung có mục tiêu hỗ trợ ngân sách cấp dưới trong các trường hợp sau đây:</w:t>
      </w:r>
      <w:bookmarkEnd w:id="28"/>
    </w:p>
    <w:p w:rsidR="00AD279F" w:rsidRPr="00AD279F" w:rsidRDefault="00AD279F" w:rsidP="007D563D">
      <w:pPr>
        <w:shd w:val="clear" w:color="auto" w:fill="FFFFFF"/>
        <w:spacing w:before="120" w:after="120" w:line="234" w:lineRule="atLeast"/>
        <w:ind w:firstLine="567"/>
        <w:jc w:val="both"/>
        <w:rPr>
          <w:color w:val="000000"/>
          <w:sz w:val="28"/>
          <w:szCs w:val="28"/>
        </w:rPr>
      </w:pPr>
      <w:r w:rsidRPr="00AD279F">
        <w:rPr>
          <w:color w:val="000000"/>
          <w:sz w:val="28"/>
          <w:szCs w:val="28"/>
          <w:lang w:val="en"/>
        </w:rPr>
        <w:lastRenderedPageBreak/>
        <w:t>a) Th</w:t>
      </w:r>
      <w:r w:rsidRPr="00AD279F">
        <w:rPr>
          <w:color w:val="000000"/>
          <w:sz w:val="28"/>
          <w:szCs w:val="28"/>
        </w:rPr>
        <w:t>ực hiện các chính sách, chế độ mới do cấp trên ban hành chưa được bố trí trong dự toán ngân sách hàng năm;</w:t>
      </w:r>
    </w:p>
    <w:p w:rsidR="00AD279F" w:rsidRPr="00AD279F" w:rsidRDefault="00AD279F" w:rsidP="007D563D">
      <w:pPr>
        <w:shd w:val="clear" w:color="auto" w:fill="FFFFFF"/>
        <w:spacing w:before="120" w:after="120" w:line="234" w:lineRule="atLeast"/>
        <w:ind w:firstLine="567"/>
        <w:jc w:val="both"/>
        <w:rPr>
          <w:color w:val="000000"/>
          <w:sz w:val="28"/>
          <w:szCs w:val="28"/>
        </w:rPr>
      </w:pPr>
      <w:r w:rsidRPr="00AD279F">
        <w:rPr>
          <w:color w:val="000000"/>
          <w:sz w:val="28"/>
          <w:szCs w:val="28"/>
          <w:lang w:val="en"/>
        </w:rPr>
        <w:t>b) Th</w:t>
      </w:r>
      <w:r w:rsidRPr="00AD279F">
        <w:rPr>
          <w:color w:val="000000"/>
          <w:sz w:val="28"/>
          <w:szCs w:val="28"/>
        </w:rPr>
        <w:t>ực hiện các chương trình mục tiêu quốc gia và các chương trình, dự án khác của cấp trên phần giao cho cấp dưới thực hiện;</w:t>
      </w:r>
    </w:p>
    <w:p w:rsidR="00AD279F" w:rsidRPr="00AD279F" w:rsidRDefault="00AD279F" w:rsidP="007D563D">
      <w:pPr>
        <w:shd w:val="clear" w:color="auto" w:fill="FFFFFF"/>
        <w:spacing w:before="120" w:after="120" w:line="234" w:lineRule="atLeast"/>
        <w:ind w:firstLine="567"/>
        <w:jc w:val="both"/>
        <w:rPr>
          <w:color w:val="000000"/>
          <w:sz w:val="28"/>
          <w:szCs w:val="28"/>
        </w:rPr>
      </w:pPr>
      <w:r w:rsidRPr="00AD279F">
        <w:rPr>
          <w:color w:val="000000"/>
          <w:sz w:val="28"/>
          <w:szCs w:val="28"/>
          <w:lang w:val="en"/>
        </w:rPr>
        <w:t>c) H</w:t>
      </w:r>
      <w:r w:rsidRPr="00AD279F">
        <w:rPr>
          <w:color w:val="000000"/>
          <w:sz w:val="28"/>
          <w:szCs w:val="28"/>
        </w:rPr>
        <w:t>ỗ trợ chi khắc phục thiên tai, thảm họa, dịch bệnh vượt quá khả năng cân đối của ngân sách cấp dưới;</w:t>
      </w:r>
    </w:p>
    <w:p w:rsidR="00AD279F" w:rsidRPr="00AD279F" w:rsidRDefault="00AD279F" w:rsidP="007D563D">
      <w:pPr>
        <w:shd w:val="clear" w:color="auto" w:fill="FFFFFF"/>
        <w:spacing w:line="234" w:lineRule="atLeast"/>
        <w:ind w:firstLine="567"/>
        <w:jc w:val="both"/>
        <w:rPr>
          <w:color w:val="000000"/>
          <w:sz w:val="28"/>
          <w:szCs w:val="28"/>
        </w:rPr>
      </w:pPr>
      <w:bookmarkStart w:id="29" w:name="diem_d_2_43"/>
      <w:r w:rsidRPr="00AD279F">
        <w:rPr>
          <w:color w:val="000000"/>
          <w:sz w:val="28"/>
          <w:szCs w:val="28"/>
          <w:lang w:val="en"/>
        </w:rPr>
        <w:t>d) H</w:t>
      </w:r>
      <w:r w:rsidRPr="00AD279F">
        <w:rPr>
          <w:color w:val="000000"/>
          <w:sz w:val="28"/>
          <w:szCs w:val="28"/>
        </w:rPr>
        <w:t>ỗ trợ thực hiện một số chương trình, dự án quan trọng quốc gia, chương trình, dự án trọng điểm có ý nghĩa lớn đối với phát triển kinh tế - xã hội, nhiệm vụ cụ thể khác của địa phương.</w:t>
      </w:r>
      <w:bookmarkEnd w:id="29"/>
    </w:p>
    <w:p w:rsidR="0025080C" w:rsidRPr="007D563D" w:rsidRDefault="00060361" w:rsidP="007D563D">
      <w:pPr>
        <w:pStyle w:val="NormalWeb"/>
        <w:shd w:val="clear" w:color="auto" w:fill="FFFFFF"/>
        <w:spacing w:before="0" w:beforeAutospacing="0" w:after="0" w:afterAutospacing="0" w:line="234" w:lineRule="atLeast"/>
        <w:ind w:firstLine="567"/>
        <w:jc w:val="both"/>
        <w:rPr>
          <w:color w:val="000000"/>
          <w:sz w:val="28"/>
          <w:szCs w:val="28"/>
        </w:rPr>
      </w:pPr>
      <w:r w:rsidRPr="007D563D">
        <w:rPr>
          <w:b/>
          <w:sz w:val="28"/>
          <w:szCs w:val="28"/>
        </w:rPr>
        <w:t>XI) Điều 44</w:t>
      </w:r>
      <w:r w:rsidR="0025080C" w:rsidRPr="007D563D">
        <w:rPr>
          <w:b/>
          <w:sz w:val="28"/>
          <w:szCs w:val="28"/>
        </w:rPr>
        <w:t xml:space="preserve">: </w:t>
      </w:r>
      <w:bookmarkStart w:id="30" w:name="dieu_44"/>
      <w:r w:rsidR="0025080C" w:rsidRPr="007D563D">
        <w:rPr>
          <w:b/>
          <w:bCs/>
          <w:color w:val="000000"/>
          <w:sz w:val="28"/>
          <w:szCs w:val="28"/>
        </w:rPr>
        <w:t>Căn cứ lập dự toán ngân sách nhà nước hàng năm</w:t>
      </w:r>
      <w:bookmarkEnd w:id="30"/>
    </w:p>
    <w:p w:rsidR="0025080C" w:rsidRPr="0025080C" w:rsidRDefault="0025080C" w:rsidP="007D563D">
      <w:pPr>
        <w:shd w:val="clear" w:color="auto" w:fill="FFFFFF"/>
        <w:spacing w:before="120" w:after="120" w:line="234" w:lineRule="atLeast"/>
        <w:ind w:firstLine="567"/>
        <w:jc w:val="both"/>
        <w:rPr>
          <w:color w:val="000000"/>
          <w:sz w:val="28"/>
          <w:szCs w:val="28"/>
        </w:rPr>
      </w:pPr>
      <w:r w:rsidRPr="0025080C">
        <w:rPr>
          <w:color w:val="000000"/>
          <w:sz w:val="28"/>
          <w:szCs w:val="28"/>
          <w:lang w:val="en"/>
        </w:rPr>
        <w:t>1. Nhi</w:t>
      </w:r>
      <w:r w:rsidRPr="0025080C">
        <w:rPr>
          <w:color w:val="000000"/>
          <w:sz w:val="28"/>
          <w:szCs w:val="28"/>
        </w:rPr>
        <w:t>ệm vụ phát triển kinh tế - xã hội và bảo đảm quốc phòng, an ninh, đối ngoại, bình đẳng giới.</w:t>
      </w:r>
    </w:p>
    <w:p w:rsidR="0025080C" w:rsidRPr="0025080C" w:rsidRDefault="0025080C" w:rsidP="007D563D">
      <w:pPr>
        <w:shd w:val="clear" w:color="auto" w:fill="FFFFFF"/>
        <w:spacing w:before="120" w:after="120" w:line="234" w:lineRule="atLeast"/>
        <w:ind w:firstLine="567"/>
        <w:jc w:val="both"/>
        <w:rPr>
          <w:color w:val="000000"/>
          <w:sz w:val="28"/>
          <w:szCs w:val="28"/>
        </w:rPr>
      </w:pPr>
      <w:r w:rsidRPr="0025080C">
        <w:rPr>
          <w:color w:val="000000"/>
          <w:sz w:val="28"/>
          <w:szCs w:val="28"/>
          <w:lang w:val="en"/>
        </w:rPr>
        <w:t>2. Ch</w:t>
      </w:r>
      <w:r w:rsidRPr="0025080C">
        <w:rPr>
          <w:color w:val="000000"/>
          <w:sz w:val="28"/>
          <w:szCs w:val="28"/>
        </w:rPr>
        <w:t>ức năng, nhiệm vụ của các Bộ, cơ quan ngang Bộ, cơ quan thuộc Chính phủ, cơ quan, tổ chức khác ở trung ương, các cơ quan, tổ chức, đơn vị ở địa phương.</w:t>
      </w:r>
    </w:p>
    <w:p w:rsidR="0025080C" w:rsidRPr="0025080C" w:rsidRDefault="0025080C" w:rsidP="007D563D">
      <w:pPr>
        <w:shd w:val="clear" w:color="auto" w:fill="FFFFFF"/>
        <w:spacing w:before="120" w:after="120" w:line="234" w:lineRule="atLeast"/>
        <w:ind w:firstLine="567"/>
        <w:jc w:val="both"/>
        <w:rPr>
          <w:color w:val="000000"/>
          <w:sz w:val="28"/>
          <w:szCs w:val="28"/>
        </w:rPr>
      </w:pPr>
      <w:r w:rsidRPr="0025080C">
        <w:rPr>
          <w:color w:val="000000"/>
          <w:sz w:val="28"/>
          <w:szCs w:val="28"/>
          <w:lang w:val="en"/>
        </w:rPr>
        <w:t>3. Quy đ</w:t>
      </w:r>
      <w:r w:rsidRPr="0025080C">
        <w:rPr>
          <w:color w:val="000000"/>
          <w:sz w:val="28"/>
          <w:szCs w:val="28"/>
        </w:rPr>
        <w:t>ịnh của pháp luật về thuế, phí, lệ phí và các khoản thu khác thuộc ngân sách; định mức phân bổ ngân sách, chế độ, tiêu chuẩn, định mức chi ngân sách nhà nước.</w:t>
      </w:r>
    </w:p>
    <w:p w:rsidR="0025080C" w:rsidRPr="0025080C" w:rsidRDefault="0025080C" w:rsidP="007D563D">
      <w:pPr>
        <w:shd w:val="clear" w:color="auto" w:fill="FFFFFF"/>
        <w:spacing w:line="234" w:lineRule="atLeast"/>
        <w:ind w:firstLine="567"/>
        <w:jc w:val="both"/>
        <w:rPr>
          <w:color w:val="000000"/>
          <w:sz w:val="28"/>
          <w:szCs w:val="28"/>
        </w:rPr>
      </w:pPr>
      <w:bookmarkStart w:id="31" w:name="khoan_4_44"/>
      <w:r w:rsidRPr="0025080C">
        <w:rPr>
          <w:color w:val="000000"/>
          <w:sz w:val="28"/>
          <w:szCs w:val="28"/>
          <w:shd w:val="clear" w:color="auto" w:fill="FFFF96"/>
          <w:lang w:val="en"/>
        </w:rPr>
        <w:t>4. Phân c</w:t>
      </w:r>
      <w:r w:rsidRPr="0025080C">
        <w:rPr>
          <w:color w:val="000000"/>
          <w:sz w:val="28"/>
          <w:szCs w:val="28"/>
          <w:shd w:val="clear" w:color="auto" w:fill="FFFF96"/>
        </w:rPr>
        <w:t>ấp nguồn thu, nhiệm vụ chi ngân sách và tỷ lệ phần trăm (%) phân chia đối với các khoản thu phân chia và mức bổ sung cân đối ngân sách của ngân sách cấp trên cho ngân sách cấp dưới.</w:t>
      </w:r>
      <w:bookmarkEnd w:id="31"/>
    </w:p>
    <w:p w:rsidR="0025080C" w:rsidRPr="0025080C" w:rsidRDefault="0025080C" w:rsidP="007D563D">
      <w:pPr>
        <w:shd w:val="clear" w:color="auto" w:fill="FFFFFF"/>
        <w:spacing w:before="120" w:after="120" w:line="234" w:lineRule="atLeast"/>
        <w:ind w:firstLine="567"/>
        <w:jc w:val="both"/>
        <w:rPr>
          <w:color w:val="000000"/>
          <w:sz w:val="28"/>
          <w:szCs w:val="28"/>
        </w:rPr>
      </w:pPr>
      <w:r w:rsidRPr="0025080C">
        <w:rPr>
          <w:color w:val="000000"/>
          <w:sz w:val="28"/>
          <w:szCs w:val="28"/>
          <w:lang w:val="en"/>
        </w:rPr>
        <w:t>5. Văn b</w:t>
      </w:r>
      <w:r w:rsidRPr="0025080C">
        <w:rPr>
          <w:color w:val="000000"/>
          <w:sz w:val="28"/>
          <w:szCs w:val="28"/>
        </w:rPr>
        <w:t>ản pháp luật của các cấp, cơ quan nhà nước có thẩm quyền hướng dẫn xây dựng kế hoạch phát triển kinh tế - xã hội và dự toán ngân sách nhà nước năm sau.</w:t>
      </w:r>
    </w:p>
    <w:p w:rsidR="0025080C" w:rsidRPr="0025080C" w:rsidRDefault="0025080C" w:rsidP="007D563D">
      <w:pPr>
        <w:shd w:val="clear" w:color="auto" w:fill="FFFFFF"/>
        <w:spacing w:before="120" w:after="120" w:line="234" w:lineRule="atLeast"/>
        <w:ind w:firstLine="567"/>
        <w:jc w:val="both"/>
        <w:rPr>
          <w:color w:val="000000"/>
          <w:sz w:val="28"/>
          <w:szCs w:val="28"/>
        </w:rPr>
      </w:pPr>
      <w:r w:rsidRPr="0025080C">
        <w:rPr>
          <w:color w:val="000000"/>
          <w:sz w:val="28"/>
          <w:szCs w:val="28"/>
          <w:lang w:val="en"/>
        </w:rPr>
        <w:t>6. K</w:t>
      </w:r>
      <w:r w:rsidRPr="0025080C">
        <w:rPr>
          <w:color w:val="000000"/>
          <w:sz w:val="28"/>
          <w:szCs w:val="28"/>
        </w:rPr>
        <w:t>ế hoạch tài chính 05 năm, kế hoạch đầu tư công trung hạn nguồn ngân sách nhà nước.</w:t>
      </w:r>
    </w:p>
    <w:p w:rsidR="0025080C" w:rsidRPr="0025080C" w:rsidRDefault="0025080C" w:rsidP="007D563D">
      <w:pPr>
        <w:shd w:val="clear" w:color="auto" w:fill="FFFFFF"/>
        <w:spacing w:before="120" w:after="120" w:line="234" w:lineRule="atLeast"/>
        <w:ind w:firstLine="567"/>
        <w:jc w:val="both"/>
        <w:rPr>
          <w:color w:val="000000"/>
          <w:sz w:val="28"/>
          <w:szCs w:val="28"/>
        </w:rPr>
      </w:pPr>
      <w:r w:rsidRPr="0025080C">
        <w:rPr>
          <w:color w:val="000000"/>
          <w:sz w:val="28"/>
          <w:szCs w:val="28"/>
          <w:lang w:val="en"/>
        </w:rPr>
        <w:t>7. Tình hình th</w:t>
      </w:r>
      <w:r w:rsidRPr="0025080C">
        <w:rPr>
          <w:color w:val="000000"/>
          <w:sz w:val="28"/>
          <w:szCs w:val="28"/>
        </w:rPr>
        <w:t>ực hiện ngân sách nhà nước năm trước.</w:t>
      </w:r>
    </w:p>
    <w:p w:rsidR="0025080C" w:rsidRPr="007D563D" w:rsidRDefault="00060361" w:rsidP="007D563D">
      <w:pPr>
        <w:pStyle w:val="NormalWeb"/>
        <w:shd w:val="clear" w:color="auto" w:fill="FFFFFF"/>
        <w:spacing w:before="0" w:beforeAutospacing="0" w:after="0" w:afterAutospacing="0" w:line="234" w:lineRule="atLeast"/>
        <w:ind w:firstLine="567"/>
        <w:jc w:val="both"/>
        <w:rPr>
          <w:color w:val="000000"/>
          <w:sz w:val="28"/>
          <w:szCs w:val="28"/>
        </w:rPr>
      </w:pPr>
      <w:r w:rsidRPr="007D563D">
        <w:rPr>
          <w:b/>
          <w:sz w:val="28"/>
          <w:szCs w:val="28"/>
        </w:rPr>
        <w:t>XII) Khoản 1 Điều 52</w:t>
      </w:r>
      <w:r w:rsidR="0025080C" w:rsidRPr="007D563D">
        <w:rPr>
          <w:b/>
          <w:sz w:val="28"/>
          <w:szCs w:val="28"/>
        </w:rPr>
        <w:t xml:space="preserve">: </w:t>
      </w:r>
      <w:bookmarkStart w:id="32" w:name="dieu_52"/>
      <w:r w:rsidR="0025080C" w:rsidRPr="007D563D">
        <w:rPr>
          <w:b/>
          <w:bCs/>
          <w:color w:val="000000"/>
          <w:sz w:val="28"/>
          <w:szCs w:val="28"/>
          <w:shd w:val="clear" w:color="auto" w:fill="FFFF96"/>
        </w:rPr>
        <w:t>Yêu cầu và thời hạn về phân bổ và giao dự toán ngân sách nhà nước</w:t>
      </w:r>
      <w:bookmarkEnd w:id="32"/>
    </w:p>
    <w:p w:rsidR="0025080C" w:rsidRPr="007D563D" w:rsidRDefault="0025080C" w:rsidP="007D563D">
      <w:pPr>
        <w:pStyle w:val="NormalWeb"/>
        <w:shd w:val="clear" w:color="auto" w:fill="FFFFFF"/>
        <w:spacing w:before="120" w:beforeAutospacing="0" w:after="120" w:afterAutospacing="0" w:line="234" w:lineRule="atLeast"/>
        <w:ind w:firstLine="567"/>
        <w:jc w:val="both"/>
        <w:rPr>
          <w:color w:val="000000"/>
          <w:sz w:val="28"/>
          <w:szCs w:val="28"/>
        </w:rPr>
      </w:pPr>
      <w:r w:rsidRPr="007D563D">
        <w:rPr>
          <w:color w:val="000000"/>
          <w:sz w:val="28"/>
          <w:szCs w:val="28"/>
          <w:lang w:val="en"/>
        </w:rPr>
        <w:t>1. Vi</w:t>
      </w:r>
      <w:r w:rsidRPr="007D563D">
        <w:rPr>
          <w:color w:val="000000"/>
          <w:sz w:val="28"/>
          <w:szCs w:val="28"/>
        </w:rPr>
        <w:t>ệc phân bổ và giao dự toán cho các đơn vị sử dụng ngân sách phải bảo đảm:</w:t>
      </w:r>
    </w:p>
    <w:p w:rsidR="0025080C" w:rsidRPr="007D563D" w:rsidRDefault="0025080C" w:rsidP="007D563D">
      <w:pPr>
        <w:pStyle w:val="NormalWeb"/>
        <w:shd w:val="clear" w:color="auto" w:fill="FFFFFF"/>
        <w:spacing w:before="120" w:beforeAutospacing="0" w:after="120" w:afterAutospacing="0" w:line="234" w:lineRule="atLeast"/>
        <w:ind w:firstLine="567"/>
        <w:jc w:val="both"/>
        <w:rPr>
          <w:color w:val="000000"/>
          <w:sz w:val="28"/>
          <w:szCs w:val="28"/>
        </w:rPr>
      </w:pPr>
      <w:r w:rsidRPr="007D563D">
        <w:rPr>
          <w:color w:val="000000"/>
          <w:sz w:val="28"/>
          <w:szCs w:val="28"/>
          <w:lang w:val="en"/>
        </w:rPr>
        <w:t>a) Đúng v</w:t>
      </w:r>
      <w:r w:rsidRPr="007D563D">
        <w:rPr>
          <w:color w:val="000000"/>
          <w:sz w:val="28"/>
          <w:szCs w:val="28"/>
        </w:rPr>
        <w:t>ới dự toán ngân sách được giao cả về tổng mức và chi tiết theo từng lĩnh vực, nhiệm vụ thu, chi được giao;</w:t>
      </w:r>
    </w:p>
    <w:p w:rsidR="0025080C" w:rsidRPr="007D563D" w:rsidRDefault="0025080C" w:rsidP="007D563D">
      <w:pPr>
        <w:pStyle w:val="NormalWeb"/>
        <w:shd w:val="clear" w:color="auto" w:fill="FFFFFF"/>
        <w:spacing w:before="120" w:beforeAutospacing="0" w:after="120" w:afterAutospacing="0" w:line="234" w:lineRule="atLeast"/>
        <w:ind w:firstLine="567"/>
        <w:jc w:val="both"/>
        <w:rPr>
          <w:color w:val="000000"/>
          <w:sz w:val="28"/>
          <w:szCs w:val="28"/>
        </w:rPr>
      </w:pPr>
      <w:r w:rsidRPr="007D563D">
        <w:rPr>
          <w:color w:val="000000"/>
          <w:sz w:val="28"/>
          <w:szCs w:val="28"/>
          <w:lang w:val="en"/>
        </w:rPr>
        <w:t>b) Đúng chính sách, ch</w:t>
      </w:r>
      <w:r w:rsidRPr="007D563D">
        <w:rPr>
          <w:color w:val="000000"/>
          <w:sz w:val="28"/>
          <w:szCs w:val="28"/>
        </w:rPr>
        <w:t>ế độ, tiêu chuẩn, định mức chi;</w:t>
      </w:r>
    </w:p>
    <w:p w:rsidR="0025080C" w:rsidRPr="007D563D" w:rsidRDefault="0025080C" w:rsidP="007D563D">
      <w:pPr>
        <w:pStyle w:val="NormalWeb"/>
        <w:shd w:val="clear" w:color="auto" w:fill="FFFFFF"/>
        <w:spacing w:before="120" w:beforeAutospacing="0" w:after="120" w:afterAutospacing="0" w:line="234" w:lineRule="atLeast"/>
        <w:ind w:firstLine="567"/>
        <w:jc w:val="both"/>
        <w:rPr>
          <w:color w:val="000000"/>
          <w:sz w:val="28"/>
          <w:szCs w:val="28"/>
        </w:rPr>
      </w:pPr>
      <w:r w:rsidRPr="007D563D">
        <w:rPr>
          <w:color w:val="000000"/>
          <w:sz w:val="28"/>
          <w:szCs w:val="28"/>
          <w:lang w:val="en"/>
        </w:rPr>
        <w:t>c) Phân b</w:t>
      </w:r>
      <w:r w:rsidRPr="007D563D">
        <w:rPr>
          <w:color w:val="000000"/>
          <w:sz w:val="28"/>
          <w:szCs w:val="28"/>
        </w:rPr>
        <w:t>ố đủ vốn, kinh phí để thu hồi các khoản đã ứng trước dự toán đến hạn thu hồi trong năm, vốn đối ứng các dự án sử dụng vốn ODA của các nhà tài trợ nước ngoài theo cam kết;</w:t>
      </w:r>
    </w:p>
    <w:p w:rsidR="0025080C" w:rsidRPr="007D563D" w:rsidRDefault="0025080C" w:rsidP="007D563D">
      <w:pPr>
        <w:pStyle w:val="NormalWeb"/>
        <w:shd w:val="clear" w:color="auto" w:fill="FFFFFF"/>
        <w:spacing w:before="0" w:beforeAutospacing="0" w:after="0" w:afterAutospacing="0" w:line="234" w:lineRule="atLeast"/>
        <w:ind w:firstLine="567"/>
        <w:jc w:val="both"/>
        <w:rPr>
          <w:color w:val="000000"/>
          <w:sz w:val="28"/>
          <w:szCs w:val="28"/>
        </w:rPr>
      </w:pPr>
      <w:r w:rsidRPr="007D563D">
        <w:rPr>
          <w:color w:val="000000"/>
          <w:sz w:val="28"/>
          <w:szCs w:val="28"/>
          <w:lang w:val="en"/>
        </w:rPr>
        <w:t>d) Đ</w:t>
      </w:r>
      <w:r w:rsidRPr="007D563D">
        <w:rPr>
          <w:color w:val="000000"/>
          <w:sz w:val="28"/>
          <w:szCs w:val="28"/>
        </w:rPr>
        <w:t>ối với phân bổ vốn đầu tư phát triển phải bảo đảm các yêu cầu theo quy định của </w:t>
      </w:r>
      <w:bookmarkStart w:id="33" w:name="tvpllink_egevmdwtbo_7"/>
      <w:r w:rsidRPr="007D563D">
        <w:rPr>
          <w:color w:val="000000"/>
          <w:sz w:val="28"/>
          <w:szCs w:val="28"/>
        </w:rPr>
        <w:fldChar w:fldCharType="begin"/>
      </w:r>
      <w:r w:rsidRPr="007D563D">
        <w:rPr>
          <w:color w:val="000000"/>
          <w:sz w:val="28"/>
          <w:szCs w:val="28"/>
        </w:rPr>
        <w:instrText xml:space="preserve"> HYPERLINK "https://thuvienphapluat.vn/van-ban/Dau-tu/Luat-Dau-tu-cong-2024-so-58-2024-QH15-621645.aspx" \t "_blank" </w:instrText>
      </w:r>
      <w:r w:rsidRPr="007D563D">
        <w:rPr>
          <w:color w:val="000000"/>
          <w:sz w:val="28"/>
          <w:szCs w:val="28"/>
        </w:rPr>
        <w:fldChar w:fldCharType="separate"/>
      </w:r>
      <w:r w:rsidRPr="007D563D">
        <w:rPr>
          <w:rStyle w:val="Hyperlink"/>
          <w:color w:val="0E70C3"/>
          <w:sz w:val="28"/>
          <w:szCs w:val="28"/>
        </w:rPr>
        <w:t>Luật Đầu tư công</w:t>
      </w:r>
      <w:r w:rsidRPr="007D563D">
        <w:rPr>
          <w:color w:val="000000"/>
          <w:sz w:val="28"/>
          <w:szCs w:val="28"/>
        </w:rPr>
        <w:fldChar w:fldCharType="end"/>
      </w:r>
      <w:bookmarkEnd w:id="33"/>
      <w:r w:rsidRPr="007D563D">
        <w:rPr>
          <w:color w:val="000000"/>
          <w:sz w:val="28"/>
          <w:szCs w:val="28"/>
        </w:rPr>
        <w:t>, </w:t>
      </w:r>
      <w:bookmarkStart w:id="34" w:name="tvpllink_mdzzpwjltw"/>
      <w:r w:rsidRPr="007D563D">
        <w:rPr>
          <w:color w:val="000000"/>
          <w:sz w:val="28"/>
          <w:szCs w:val="28"/>
        </w:rPr>
        <w:fldChar w:fldCharType="begin"/>
      </w:r>
      <w:r w:rsidRPr="007D563D">
        <w:rPr>
          <w:color w:val="000000"/>
          <w:sz w:val="28"/>
          <w:szCs w:val="28"/>
        </w:rPr>
        <w:instrText xml:space="preserve"> HYPERLINK "https://thuvienphapluat.vn/van-ban/Xay-dung-Do-thi/Luat-Xay-dung-2014-238644.aspx" \t "_blank" </w:instrText>
      </w:r>
      <w:r w:rsidRPr="007D563D">
        <w:rPr>
          <w:color w:val="000000"/>
          <w:sz w:val="28"/>
          <w:szCs w:val="28"/>
        </w:rPr>
        <w:fldChar w:fldCharType="separate"/>
      </w:r>
      <w:r w:rsidRPr="007D563D">
        <w:rPr>
          <w:rStyle w:val="Hyperlink"/>
          <w:color w:val="0E70C3"/>
          <w:sz w:val="28"/>
          <w:szCs w:val="28"/>
        </w:rPr>
        <w:t>Luật Xây dựng</w:t>
      </w:r>
      <w:r w:rsidRPr="007D563D">
        <w:rPr>
          <w:color w:val="000000"/>
          <w:sz w:val="28"/>
          <w:szCs w:val="28"/>
        </w:rPr>
        <w:fldChar w:fldCharType="end"/>
      </w:r>
      <w:bookmarkEnd w:id="34"/>
      <w:r w:rsidRPr="007D563D">
        <w:rPr>
          <w:color w:val="000000"/>
          <w:sz w:val="28"/>
          <w:szCs w:val="28"/>
        </w:rPr>
        <w:t>, quy định của pháp luật khác có liên quan;</w:t>
      </w:r>
    </w:p>
    <w:p w:rsidR="0025080C" w:rsidRPr="007D563D" w:rsidRDefault="0025080C" w:rsidP="007D563D">
      <w:pPr>
        <w:pStyle w:val="NormalWeb"/>
        <w:shd w:val="clear" w:color="auto" w:fill="FFFFFF"/>
        <w:spacing w:before="120" w:beforeAutospacing="0" w:after="120" w:afterAutospacing="0" w:line="234" w:lineRule="atLeast"/>
        <w:ind w:firstLine="567"/>
        <w:jc w:val="both"/>
        <w:rPr>
          <w:color w:val="000000"/>
          <w:sz w:val="28"/>
          <w:szCs w:val="28"/>
        </w:rPr>
      </w:pPr>
      <w:r w:rsidRPr="007D563D">
        <w:rPr>
          <w:color w:val="000000"/>
          <w:sz w:val="28"/>
          <w:szCs w:val="28"/>
          <w:lang w:val="en"/>
        </w:rPr>
        <w:lastRenderedPageBreak/>
        <w:t>đ) Đ</w:t>
      </w:r>
      <w:r w:rsidRPr="007D563D">
        <w:rPr>
          <w:color w:val="000000"/>
          <w:sz w:val="28"/>
          <w:szCs w:val="28"/>
        </w:rPr>
        <w:t>ối với phân bổ các khoản bổ sung có mục tiêu từ ngân sách cấp trên cho ngân sách cấp dưới phải bảo đảm đúng mục tiêu, đúng đối tượng và thực hiện đúng các cam kết hoặc quy định về bố trí ngân sách địa phương cho mục tiêu đó.</w:t>
      </w:r>
    </w:p>
    <w:p w:rsidR="0025080C" w:rsidRPr="007D563D" w:rsidRDefault="000868F6" w:rsidP="007D563D">
      <w:pPr>
        <w:pStyle w:val="NormalWeb"/>
        <w:shd w:val="clear" w:color="auto" w:fill="FFFFFF"/>
        <w:spacing w:before="0" w:beforeAutospacing="0" w:after="0" w:afterAutospacing="0" w:line="234" w:lineRule="atLeast"/>
        <w:ind w:firstLine="567"/>
        <w:jc w:val="both"/>
        <w:rPr>
          <w:color w:val="000000"/>
          <w:sz w:val="28"/>
          <w:szCs w:val="28"/>
        </w:rPr>
      </w:pPr>
      <w:r w:rsidRPr="007D563D">
        <w:rPr>
          <w:b/>
          <w:sz w:val="28"/>
          <w:szCs w:val="28"/>
        </w:rPr>
        <w:t>XIII)</w:t>
      </w:r>
      <w:r w:rsidR="00060361" w:rsidRPr="007D563D">
        <w:rPr>
          <w:b/>
          <w:sz w:val="28"/>
          <w:szCs w:val="28"/>
        </w:rPr>
        <w:t xml:space="preserve"> Khoản 1, 2 Điều 53</w:t>
      </w:r>
      <w:r w:rsidR="0025080C" w:rsidRPr="007D563D">
        <w:rPr>
          <w:b/>
          <w:sz w:val="28"/>
          <w:szCs w:val="28"/>
        </w:rPr>
        <w:t xml:space="preserve">: </w:t>
      </w:r>
      <w:bookmarkStart w:id="35" w:name="dieu_53"/>
      <w:r w:rsidR="0025080C" w:rsidRPr="007D563D">
        <w:rPr>
          <w:b/>
          <w:bCs/>
          <w:color w:val="000000"/>
          <w:sz w:val="28"/>
          <w:szCs w:val="28"/>
        </w:rPr>
        <w:t>Tạm cấp ngân sách</w:t>
      </w:r>
      <w:bookmarkEnd w:id="35"/>
    </w:p>
    <w:p w:rsidR="0025080C" w:rsidRPr="0025080C" w:rsidRDefault="0025080C" w:rsidP="007D563D">
      <w:pPr>
        <w:shd w:val="clear" w:color="auto" w:fill="FFFFFF"/>
        <w:spacing w:before="120" w:after="120" w:line="234" w:lineRule="atLeast"/>
        <w:ind w:firstLine="567"/>
        <w:jc w:val="both"/>
        <w:rPr>
          <w:color w:val="000000"/>
          <w:sz w:val="28"/>
          <w:szCs w:val="28"/>
        </w:rPr>
      </w:pPr>
      <w:r w:rsidRPr="0025080C">
        <w:rPr>
          <w:color w:val="000000"/>
          <w:sz w:val="28"/>
          <w:szCs w:val="28"/>
          <w:lang w:val="en"/>
        </w:rPr>
        <w:t>1. Vi</w:t>
      </w:r>
      <w:r w:rsidRPr="0025080C">
        <w:rPr>
          <w:color w:val="000000"/>
          <w:sz w:val="28"/>
          <w:szCs w:val="28"/>
        </w:rPr>
        <w:t>ệc tạm cấp ngân sách được thực hiện trong các trường hợp sau:</w:t>
      </w:r>
    </w:p>
    <w:p w:rsidR="0025080C" w:rsidRPr="0025080C" w:rsidRDefault="0025080C" w:rsidP="007D563D">
      <w:pPr>
        <w:shd w:val="clear" w:color="auto" w:fill="FFFFFF"/>
        <w:spacing w:before="120" w:after="120" w:line="234" w:lineRule="atLeast"/>
        <w:ind w:firstLine="567"/>
        <w:jc w:val="both"/>
        <w:rPr>
          <w:color w:val="000000"/>
          <w:sz w:val="28"/>
          <w:szCs w:val="28"/>
        </w:rPr>
      </w:pPr>
      <w:r w:rsidRPr="0025080C">
        <w:rPr>
          <w:color w:val="000000"/>
          <w:sz w:val="28"/>
          <w:szCs w:val="28"/>
          <w:lang w:val="en"/>
        </w:rPr>
        <w:t>a) Vào đ</w:t>
      </w:r>
      <w:r w:rsidRPr="0025080C">
        <w:rPr>
          <w:color w:val="000000"/>
          <w:sz w:val="28"/>
          <w:szCs w:val="28"/>
        </w:rPr>
        <w:t>ầu năm ngân sách, khi Quốc hội, Hội đồng nhân dân chưa quyết định dự toán ngân sách; hoặc Thủ tướng Chính phủ, Ủy ban nhân dân chưa giao dự toán ngân sách;</w:t>
      </w:r>
    </w:p>
    <w:p w:rsidR="0025080C" w:rsidRPr="0025080C" w:rsidRDefault="0025080C" w:rsidP="007D563D">
      <w:pPr>
        <w:shd w:val="clear" w:color="auto" w:fill="FFFFFF"/>
        <w:spacing w:before="120" w:after="120" w:line="234" w:lineRule="atLeast"/>
        <w:ind w:firstLine="567"/>
        <w:jc w:val="both"/>
        <w:rPr>
          <w:color w:val="000000"/>
          <w:sz w:val="28"/>
          <w:szCs w:val="28"/>
        </w:rPr>
      </w:pPr>
      <w:r w:rsidRPr="0025080C">
        <w:rPr>
          <w:color w:val="000000"/>
          <w:sz w:val="28"/>
          <w:szCs w:val="28"/>
          <w:lang w:val="en"/>
        </w:rPr>
        <w:t>b) Trong năm ngân sách, ph</w:t>
      </w:r>
      <w:r w:rsidRPr="0025080C">
        <w:rPr>
          <w:color w:val="000000"/>
          <w:sz w:val="28"/>
          <w:szCs w:val="28"/>
        </w:rPr>
        <w:t>ải trình cấp có thẩm quyền quyết định điều chỉnh hoặc xác định lại dự toán ngân sách của các Bộ, cơ quan ngang Bộ, cơ quan thuộc Chính phủ, cơ quan khác ở trung ương và địa phương.</w:t>
      </w:r>
    </w:p>
    <w:p w:rsidR="000868F6" w:rsidRPr="007D563D" w:rsidRDefault="000868F6" w:rsidP="007D563D">
      <w:pPr>
        <w:ind w:firstLine="567"/>
        <w:jc w:val="both"/>
        <w:rPr>
          <w:b/>
          <w:bCs/>
          <w:color w:val="000000"/>
          <w:sz w:val="28"/>
          <w:szCs w:val="28"/>
          <w:shd w:val="clear" w:color="auto" w:fill="FFFFFF"/>
        </w:rPr>
      </w:pPr>
      <w:r w:rsidRPr="007D563D">
        <w:rPr>
          <w:b/>
          <w:sz w:val="28"/>
          <w:szCs w:val="28"/>
        </w:rPr>
        <w:t>XIV)</w:t>
      </w:r>
      <w:r w:rsidR="00060361" w:rsidRPr="007D563D">
        <w:rPr>
          <w:b/>
          <w:sz w:val="28"/>
          <w:szCs w:val="28"/>
        </w:rPr>
        <w:t xml:space="preserve"> Khoản 3 Điều 54</w:t>
      </w:r>
      <w:r w:rsidR="0025080C" w:rsidRPr="007D563D">
        <w:rPr>
          <w:b/>
          <w:sz w:val="28"/>
          <w:szCs w:val="28"/>
        </w:rPr>
        <w:t xml:space="preserve">: </w:t>
      </w:r>
      <w:bookmarkStart w:id="36" w:name="dieu_54"/>
      <w:r w:rsidR="0025080C" w:rsidRPr="007D563D">
        <w:rPr>
          <w:b/>
          <w:bCs/>
          <w:color w:val="000000"/>
          <w:sz w:val="28"/>
          <w:szCs w:val="28"/>
          <w:shd w:val="clear" w:color="auto" w:fill="FFFFFF"/>
        </w:rPr>
        <w:t>Điều chỉnh dự toán ngân sách nhà nước</w:t>
      </w:r>
      <w:bookmarkEnd w:id="36"/>
    </w:p>
    <w:p w:rsidR="0025080C" w:rsidRPr="0025080C" w:rsidRDefault="0025080C" w:rsidP="007D563D">
      <w:pPr>
        <w:shd w:val="clear" w:color="auto" w:fill="FFFFFF"/>
        <w:spacing w:line="234" w:lineRule="atLeast"/>
        <w:ind w:firstLine="567"/>
        <w:jc w:val="both"/>
        <w:rPr>
          <w:color w:val="000000"/>
          <w:sz w:val="28"/>
          <w:szCs w:val="28"/>
        </w:rPr>
      </w:pPr>
      <w:bookmarkStart w:id="37" w:name="khoan_3_54"/>
      <w:r w:rsidRPr="0025080C">
        <w:rPr>
          <w:color w:val="000000"/>
          <w:sz w:val="28"/>
          <w:szCs w:val="28"/>
          <w:lang w:val="en"/>
        </w:rPr>
        <w:t>3. </w:t>
      </w:r>
      <w:r w:rsidRPr="0025080C">
        <w:rPr>
          <w:color w:val="000000"/>
          <w:sz w:val="28"/>
          <w:szCs w:val="28"/>
        </w:rPr>
        <w:t>Ủy ban nhân dân các cấp quyết định điều chỉnh dự toán ngân sách địa phương, định kỳ báo cáo Thường trực Hội đồng nhân dân và báo cáo Hội đồng nhân dân tại kỳ họp gần nhất trong các trường hợp sau đây:</w:t>
      </w:r>
      <w:bookmarkEnd w:id="37"/>
    </w:p>
    <w:p w:rsidR="0025080C" w:rsidRPr="0025080C" w:rsidRDefault="0025080C" w:rsidP="007D563D">
      <w:pPr>
        <w:shd w:val="clear" w:color="auto" w:fill="FFFFFF"/>
        <w:spacing w:before="120" w:after="120" w:line="234" w:lineRule="atLeast"/>
        <w:ind w:firstLine="567"/>
        <w:jc w:val="both"/>
        <w:rPr>
          <w:color w:val="000000"/>
          <w:sz w:val="28"/>
          <w:szCs w:val="28"/>
        </w:rPr>
      </w:pPr>
      <w:r w:rsidRPr="0025080C">
        <w:rPr>
          <w:color w:val="000000"/>
          <w:sz w:val="28"/>
          <w:szCs w:val="28"/>
          <w:lang w:val="en"/>
        </w:rPr>
        <w:t>a) S</w:t>
      </w:r>
      <w:r w:rsidRPr="0025080C">
        <w:rPr>
          <w:color w:val="000000"/>
          <w:sz w:val="28"/>
          <w:szCs w:val="28"/>
        </w:rPr>
        <w:t>ố thu dự kiến tăng hoặc không đạt so với dự toán cần phải điều chỉnh nhiệm vụ chi so với dự toán được Hội đồng nhân dân quyết định;</w:t>
      </w:r>
    </w:p>
    <w:p w:rsidR="0025080C" w:rsidRPr="0025080C" w:rsidRDefault="0025080C" w:rsidP="007D563D">
      <w:pPr>
        <w:shd w:val="clear" w:color="auto" w:fill="FFFFFF"/>
        <w:spacing w:before="120" w:after="120" w:line="234" w:lineRule="atLeast"/>
        <w:ind w:firstLine="567"/>
        <w:jc w:val="both"/>
        <w:rPr>
          <w:color w:val="000000"/>
          <w:sz w:val="28"/>
          <w:szCs w:val="28"/>
        </w:rPr>
      </w:pPr>
      <w:r w:rsidRPr="0025080C">
        <w:rPr>
          <w:color w:val="000000"/>
          <w:sz w:val="28"/>
          <w:szCs w:val="28"/>
          <w:lang w:val="en"/>
        </w:rPr>
        <w:t>b) Điều</w:t>
      </w:r>
      <w:r w:rsidRPr="0025080C">
        <w:rPr>
          <w:color w:val="000000"/>
          <w:sz w:val="28"/>
          <w:szCs w:val="28"/>
        </w:rPr>
        <w:t> chỉnh cơ cấu chi đầu tư phát triển, chi thường xuyên, dự toán chi được Ủy ban nhân dân giao chi tiết hoặc điều chỉnh các lĩnh vực chi đã được Hội đồng nhân dân quyết định;</w:t>
      </w:r>
    </w:p>
    <w:p w:rsidR="0025080C" w:rsidRPr="0025080C" w:rsidRDefault="0025080C" w:rsidP="007D563D">
      <w:pPr>
        <w:shd w:val="clear" w:color="auto" w:fill="FFFFFF"/>
        <w:spacing w:before="120" w:after="120" w:line="234" w:lineRule="atLeast"/>
        <w:ind w:firstLine="567"/>
        <w:jc w:val="both"/>
        <w:rPr>
          <w:color w:val="000000"/>
          <w:sz w:val="28"/>
          <w:szCs w:val="28"/>
        </w:rPr>
      </w:pPr>
      <w:r w:rsidRPr="0025080C">
        <w:rPr>
          <w:color w:val="000000"/>
          <w:sz w:val="28"/>
          <w:szCs w:val="28"/>
          <w:lang w:val="en"/>
        </w:rPr>
        <w:t>c) Có yêu c</w:t>
      </w:r>
      <w:r w:rsidRPr="0025080C">
        <w:rPr>
          <w:color w:val="000000"/>
          <w:sz w:val="28"/>
          <w:szCs w:val="28"/>
        </w:rPr>
        <w:t>ầu cấp bách về quốc phòng, an ninh hoặc vì lý do khách quan cần phải điều chỉnh;</w:t>
      </w:r>
    </w:p>
    <w:p w:rsidR="0025080C" w:rsidRPr="0025080C" w:rsidRDefault="0025080C" w:rsidP="007D563D">
      <w:pPr>
        <w:shd w:val="clear" w:color="auto" w:fill="FFFFFF"/>
        <w:spacing w:before="120" w:after="120" w:line="234" w:lineRule="atLeast"/>
        <w:ind w:firstLine="567"/>
        <w:jc w:val="both"/>
        <w:rPr>
          <w:color w:val="000000"/>
          <w:sz w:val="28"/>
          <w:szCs w:val="28"/>
        </w:rPr>
      </w:pPr>
      <w:r w:rsidRPr="0025080C">
        <w:rPr>
          <w:color w:val="000000"/>
          <w:sz w:val="28"/>
          <w:szCs w:val="28"/>
          <w:lang w:val="en"/>
        </w:rPr>
        <w:t>d) Chính ph</w:t>
      </w:r>
      <w:r w:rsidRPr="0025080C">
        <w:rPr>
          <w:color w:val="000000"/>
          <w:sz w:val="28"/>
          <w:szCs w:val="28"/>
        </w:rPr>
        <w:t>ủ quyết định điều chỉnh dự toán ngân sách theo quy định tại khoản 2 Điều này;</w:t>
      </w:r>
    </w:p>
    <w:p w:rsidR="0025080C" w:rsidRPr="0025080C" w:rsidRDefault="0025080C" w:rsidP="007D563D">
      <w:pPr>
        <w:shd w:val="clear" w:color="auto" w:fill="FFFFFF"/>
        <w:spacing w:before="120" w:after="120" w:line="234" w:lineRule="atLeast"/>
        <w:ind w:firstLine="567"/>
        <w:jc w:val="both"/>
        <w:rPr>
          <w:color w:val="000000"/>
          <w:sz w:val="28"/>
          <w:szCs w:val="28"/>
        </w:rPr>
      </w:pPr>
      <w:r w:rsidRPr="0025080C">
        <w:rPr>
          <w:color w:val="000000"/>
          <w:sz w:val="28"/>
          <w:szCs w:val="28"/>
          <w:lang w:val="en"/>
        </w:rPr>
        <w:t>đ) Khi c</w:t>
      </w:r>
      <w:r w:rsidRPr="0025080C">
        <w:rPr>
          <w:color w:val="000000"/>
          <w:sz w:val="28"/>
          <w:szCs w:val="28"/>
        </w:rPr>
        <w:t>ần điều chỉnh dự toán ngân sách của một số đơn vị dự toán hoặc địa phương cấp dưới.</w:t>
      </w:r>
    </w:p>
    <w:p w:rsidR="0025080C" w:rsidRPr="007D563D" w:rsidRDefault="000868F6" w:rsidP="007D563D">
      <w:pPr>
        <w:pStyle w:val="NormalWeb"/>
        <w:shd w:val="clear" w:color="auto" w:fill="FFFFFF"/>
        <w:spacing w:before="0" w:beforeAutospacing="0" w:after="0" w:afterAutospacing="0" w:line="234" w:lineRule="atLeast"/>
        <w:ind w:firstLine="567"/>
        <w:jc w:val="both"/>
        <w:rPr>
          <w:color w:val="000000"/>
          <w:sz w:val="28"/>
          <w:szCs w:val="28"/>
        </w:rPr>
      </w:pPr>
      <w:r w:rsidRPr="007D563D">
        <w:rPr>
          <w:b/>
          <w:sz w:val="28"/>
          <w:szCs w:val="28"/>
        </w:rPr>
        <w:t>XV)</w:t>
      </w:r>
      <w:r w:rsidR="00060361" w:rsidRPr="007D563D">
        <w:rPr>
          <w:b/>
          <w:sz w:val="28"/>
          <w:szCs w:val="28"/>
        </w:rPr>
        <w:t xml:space="preserve"> Điều 56</w:t>
      </w:r>
      <w:r w:rsidR="0025080C" w:rsidRPr="007D563D">
        <w:rPr>
          <w:b/>
          <w:sz w:val="28"/>
          <w:szCs w:val="28"/>
        </w:rPr>
        <w:t xml:space="preserve">: </w:t>
      </w:r>
      <w:bookmarkStart w:id="38" w:name="dieu_56"/>
      <w:r w:rsidR="0025080C" w:rsidRPr="007D563D">
        <w:rPr>
          <w:b/>
          <w:bCs/>
          <w:color w:val="000000"/>
          <w:sz w:val="28"/>
          <w:szCs w:val="28"/>
          <w:shd w:val="clear" w:color="auto" w:fill="FFFF96"/>
        </w:rPr>
        <w:t>Tổ chức điều hành ngân sách nhà nước</w:t>
      </w:r>
      <w:bookmarkEnd w:id="38"/>
    </w:p>
    <w:p w:rsidR="0025080C" w:rsidRPr="0025080C" w:rsidRDefault="0025080C" w:rsidP="007D563D">
      <w:pPr>
        <w:shd w:val="clear" w:color="auto" w:fill="FFFFFF"/>
        <w:spacing w:before="120" w:after="120" w:line="234" w:lineRule="atLeast"/>
        <w:ind w:firstLine="567"/>
        <w:jc w:val="both"/>
        <w:rPr>
          <w:color w:val="000000"/>
          <w:sz w:val="28"/>
          <w:szCs w:val="28"/>
        </w:rPr>
      </w:pPr>
      <w:r w:rsidRPr="0025080C">
        <w:rPr>
          <w:color w:val="000000"/>
          <w:sz w:val="28"/>
          <w:szCs w:val="28"/>
          <w:lang w:val="en"/>
        </w:rPr>
        <w:t>1. Các cơ quan, t</w:t>
      </w:r>
      <w:r w:rsidRPr="0025080C">
        <w:rPr>
          <w:color w:val="000000"/>
          <w:sz w:val="28"/>
          <w:szCs w:val="28"/>
        </w:rPr>
        <w:t>ổ chức, đơn vị, cá nhân trong phạm vi nhiệm vụ, quyền hạn của mình có trách nhiệm đề ra những biện pháp cần thiết nhằm bảo đảm hoàn thành nhiệm vụ thu, chi ngân sách được giao, thực hiện tiết kiệm, chống lãng phí, chống tham nhũng; chấp hành nghiêm kỷ cương, kỷ luật tài chính.</w:t>
      </w:r>
    </w:p>
    <w:p w:rsidR="0025080C" w:rsidRPr="0025080C" w:rsidRDefault="0025080C" w:rsidP="007D563D">
      <w:pPr>
        <w:shd w:val="clear" w:color="auto" w:fill="FFFFFF"/>
        <w:spacing w:before="120" w:after="120" w:line="234" w:lineRule="atLeast"/>
        <w:ind w:firstLine="567"/>
        <w:jc w:val="both"/>
        <w:rPr>
          <w:color w:val="000000"/>
          <w:sz w:val="28"/>
          <w:szCs w:val="28"/>
        </w:rPr>
      </w:pPr>
      <w:r w:rsidRPr="0025080C">
        <w:rPr>
          <w:color w:val="000000"/>
          <w:sz w:val="28"/>
          <w:szCs w:val="28"/>
          <w:lang w:val="en"/>
        </w:rPr>
        <w:t>2. M</w:t>
      </w:r>
      <w:r w:rsidRPr="0025080C">
        <w:rPr>
          <w:color w:val="000000"/>
          <w:sz w:val="28"/>
          <w:szCs w:val="28"/>
        </w:rPr>
        <w:t>ọi cơ quan, tổ chức, đơn vị, cá nhân phải chấp hành nghĩa vụ nộp ngân sách theo đúng quy định của pháp luật; sử dụng kinh phí ngân sách đúng mục đích, đúng chế độ, tiết kiệm, hiệu quả.</w:t>
      </w:r>
    </w:p>
    <w:p w:rsidR="0025080C" w:rsidRPr="0025080C" w:rsidRDefault="0025080C" w:rsidP="007D563D">
      <w:pPr>
        <w:shd w:val="clear" w:color="auto" w:fill="FFFFFF"/>
        <w:spacing w:before="120" w:after="120" w:line="234" w:lineRule="atLeast"/>
        <w:ind w:firstLine="567"/>
        <w:jc w:val="both"/>
        <w:rPr>
          <w:color w:val="000000"/>
          <w:sz w:val="28"/>
          <w:szCs w:val="28"/>
        </w:rPr>
      </w:pPr>
      <w:r w:rsidRPr="0025080C">
        <w:rPr>
          <w:color w:val="000000"/>
          <w:sz w:val="28"/>
          <w:szCs w:val="28"/>
          <w:lang w:val="en"/>
        </w:rPr>
        <w:t>3. Cơ quan tài chính có trách nhi</w:t>
      </w:r>
      <w:r w:rsidRPr="0025080C">
        <w:rPr>
          <w:color w:val="000000"/>
          <w:sz w:val="28"/>
          <w:szCs w:val="28"/>
        </w:rPr>
        <w:t>ệm bảo đảm nguồn để thanh toán kịp thời các khoản chi theo dự toán.</w:t>
      </w:r>
    </w:p>
    <w:p w:rsidR="000868F6" w:rsidRPr="007D563D" w:rsidRDefault="000868F6" w:rsidP="007D563D">
      <w:pPr>
        <w:ind w:firstLine="567"/>
        <w:jc w:val="both"/>
        <w:rPr>
          <w:b/>
          <w:bCs/>
          <w:color w:val="000000"/>
          <w:sz w:val="28"/>
          <w:szCs w:val="28"/>
          <w:shd w:val="clear" w:color="auto" w:fill="FFFF96"/>
        </w:rPr>
      </w:pPr>
      <w:r w:rsidRPr="007D563D">
        <w:rPr>
          <w:b/>
          <w:sz w:val="28"/>
          <w:szCs w:val="28"/>
        </w:rPr>
        <w:t>XVI)</w:t>
      </w:r>
      <w:r w:rsidR="00060361" w:rsidRPr="007D563D">
        <w:rPr>
          <w:b/>
          <w:sz w:val="28"/>
          <w:szCs w:val="28"/>
        </w:rPr>
        <w:t xml:space="preserve"> Khoản 2 Điều 57</w:t>
      </w:r>
      <w:r w:rsidR="0025080C" w:rsidRPr="007D563D">
        <w:rPr>
          <w:b/>
          <w:sz w:val="28"/>
          <w:szCs w:val="28"/>
        </w:rPr>
        <w:t xml:space="preserve">: </w:t>
      </w:r>
      <w:bookmarkStart w:id="39" w:name="dieu_57"/>
      <w:r w:rsidR="00C348F3" w:rsidRPr="007D563D">
        <w:rPr>
          <w:b/>
          <w:bCs/>
          <w:color w:val="000000"/>
          <w:sz w:val="28"/>
          <w:szCs w:val="28"/>
          <w:shd w:val="clear" w:color="auto" w:fill="FFFF96"/>
        </w:rPr>
        <w:t>Tổ chức thu ngân sách nhà nước</w:t>
      </w:r>
      <w:bookmarkEnd w:id="39"/>
    </w:p>
    <w:p w:rsidR="00C348F3" w:rsidRPr="00C348F3" w:rsidRDefault="00C348F3" w:rsidP="007D563D">
      <w:pPr>
        <w:shd w:val="clear" w:color="auto" w:fill="FFFFFF"/>
        <w:spacing w:before="120" w:after="120" w:line="234" w:lineRule="atLeast"/>
        <w:ind w:firstLine="567"/>
        <w:jc w:val="both"/>
        <w:rPr>
          <w:color w:val="000000"/>
          <w:sz w:val="28"/>
          <w:szCs w:val="28"/>
        </w:rPr>
      </w:pPr>
      <w:r w:rsidRPr="00C348F3">
        <w:rPr>
          <w:color w:val="000000"/>
          <w:sz w:val="28"/>
          <w:szCs w:val="28"/>
          <w:lang w:val="en"/>
        </w:rPr>
        <w:t>2. Cơ quan thu ngân sách có nhi</w:t>
      </w:r>
      <w:r w:rsidRPr="00C348F3">
        <w:rPr>
          <w:color w:val="000000"/>
          <w:sz w:val="28"/>
          <w:szCs w:val="28"/>
        </w:rPr>
        <w:t>ệm vụ, quyền hạn sau đây:</w:t>
      </w:r>
    </w:p>
    <w:p w:rsidR="00C348F3" w:rsidRPr="00C348F3" w:rsidRDefault="00C348F3" w:rsidP="007D563D">
      <w:pPr>
        <w:shd w:val="clear" w:color="auto" w:fill="FFFFFF"/>
        <w:spacing w:before="120" w:after="120" w:line="234" w:lineRule="atLeast"/>
        <w:ind w:firstLine="567"/>
        <w:jc w:val="both"/>
        <w:rPr>
          <w:color w:val="000000"/>
          <w:sz w:val="28"/>
          <w:szCs w:val="28"/>
        </w:rPr>
      </w:pPr>
      <w:r w:rsidRPr="00C348F3">
        <w:rPr>
          <w:color w:val="000000"/>
          <w:sz w:val="28"/>
          <w:szCs w:val="28"/>
          <w:lang w:val="en"/>
        </w:rPr>
        <w:lastRenderedPageBreak/>
        <w:t>a) Ph</w:t>
      </w:r>
      <w:r w:rsidRPr="00C348F3">
        <w:rPr>
          <w:color w:val="000000"/>
          <w:sz w:val="28"/>
          <w:szCs w:val="28"/>
        </w:rPr>
        <w:t>ối hợp với các cơ quan nhà nước liên quan tổ chức thu đúng, đủ, kịp thời theo quy định của pháp luật; chịu sự chỉ đạo, kiểm tra của Bộ Tài chính, cơ quan quản lý cấp trên, Ủy ban nhân dân và sự giám sát của Hội đồng nhân dân về công tác thu ngân sách tại địa phương; phối hợp với Mặt trận Tổ quốc Việt Nam và các tổ chức thành viên tuyên truyền, vận động tổ chức, cá nhân thực hiện nghiêm nghĩa vụ nộp ngân sách theo quy định của Luật này, quy định của pháp luật khác có liên quan;</w:t>
      </w:r>
    </w:p>
    <w:p w:rsidR="00C348F3" w:rsidRPr="00C348F3" w:rsidRDefault="00C348F3" w:rsidP="007D563D">
      <w:pPr>
        <w:shd w:val="clear" w:color="auto" w:fill="FFFFFF"/>
        <w:spacing w:before="120" w:after="120" w:line="234" w:lineRule="atLeast"/>
        <w:ind w:firstLine="567"/>
        <w:jc w:val="both"/>
        <w:rPr>
          <w:color w:val="000000"/>
          <w:sz w:val="28"/>
          <w:szCs w:val="28"/>
        </w:rPr>
      </w:pPr>
      <w:r w:rsidRPr="00C348F3">
        <w:rPr>
          <w:color w:val="000000"/>
          <w:sz w:val="28"/>
          <w:szCs w:val="28"/>
          <w:lang w:val="en"/>
        </w:rPr>
        <w:t>b) T</w:t>
      </w:r>
      <w:r w:rsidRPr="00C348F3">
        <w:rPr>
          <w:color w:val="000000"/>
          <w:sz w:val="28"/>
          <w:szCs w:val="28"/>
        </w:rPr>
        <w:t>ổ chức quản lý và thực hiện thu thuế, phí, lệ phí và các khoản thu khác thuộc ngân sách nộp trực tiếp vào Kho bạc Nhà nước; trường hợp được phép thu qua ủy nhiệm thu thì phải nộp đầy đủ, đúng thời hạn vào Kho bạc Nhà nước theo quy định của Bộ Tài chính;</w:t>
      </w:r>
    </w:p>
    <w:p w:rsidR="00C348F3" w:rsidRPr="00C348F3" w:rsidRDefault="00C348F3" w:rsidP="007D563D">
      <w:pPr>
        <w:shd w:val="clear" w:color="auto" w:fill="FFFFFF"/>
        <w:spacing w:before="120" w:after="120" w:line="234" w:lineRule="atLeast"/>
        <w:ind w:firstLine="567"/>
        <w:jc w:val="both"/>
        <w:rPr>
          <w:color w:val="000000"/>
          <w:sz w:val="28"/>
          <w:szCs w:val="28"/>
        </w:rPr>
      </w:pPr>
      <w:r w:rsidRPr="00C348F3">
        <w:rPr>
          <w:color w:val="000000"/>
          <w:sz w:val="28"/>
          <w:szCs w:val="28"/>
          <w:lang w:val="en"/>
        </w:rPr>
        <w:t>c) Cơ quan thu ngân sách có trách nhi</w:t>
      </w:r>
      <w:r w:rsidRPr="00C348F3">
        <w:rPr>
          <w:color w:val="000000"/>
          <w:sz w:val="28"/>
          <w:szCs w:val="28"/>
        </w:rPr>
        <w:t>ệm kiểm tra các cơ quan, tổ chức, đơn vị, cá nhân nộp đầy đủ, đúng hạn các khoản thu phải nộp vào ngân sách nhà nước;</w:t>
      </w:r>
    </w:p>
    <w:p w:rsidR="00C348F3" w:rsidRPr="00C348F3" w:rsidRDefault="00C348F3" w:rsidP="007D563D">
      <w:pPr>
        <w:shd w:val="clear" w:color="auto" w:fill="FFFFFF"/>
        <w:spacing w:before="120" w:after="120" w:line="234" w:lineRule="atLeast"/>
        <w:ind w:firstLine="567"/>
        <w:jc w:val="both"/>
        <w:rPr>
          <w:color w:val="000000"/>
          <w:sz w:val="28"/>
          <w:szCs w:val="28"/>
        </w:rPr>
      </w:pPr>
      <w:r w:rsidRPr="00C348F3">
        <w:rPr>
          <w:color w:val="000000"/>
          <w:sz w:val="28"/>
          <w:szCs w:val="28"/>
          <w:lang w:val="en"/>
        </w:rPr>
        <w:t>d) Ki</w:t>
      </w:r>
      <w:r w:rsidRPr="00C348F3">
        <w:rPr>
          <w:color w:val="000000"/>
          <w:sz w:val="28"/>
          <w:szCs w:val="28"/>
        </w:rPr>
        <w:t>ểm tra, kiểm soát các nguồn thu của ngân sách; kiểm tra việc chấp hành kê khai, thu, nộp ngân sách và xử lý hành vi vi phạm theo quy định của pháp luật.</w:t>
      </w:r>
    </w:p>
    <w:p w:rsidR="000868F6" w:rsidRPr="007D563D" w:rsidRDefault="000868F6" w:rsidP="007D563D">
      <w:pPr>
        <w:ind w:firstLine="567"/>
        <w:jc w:val="both"/>
        <w:rPr>
          <w:b/>
          <w:sz w:val="28"/>
          <w:szCs w:val="28"/>
        </w:rPr>
      </w:pPr>
      <w:r w:rsidRPr="007D563D">
        <w:rPr>
          <w:b/>
          <w:sz w:val="28"/>
          <w:szCs w:val="28"/>
        </w:rPr>
        <w:t>XVII)</w:t>
      </w:r>
      <w:r w:rsidR="00060361" w:rsidRPr="007D563D">
        <w:rPr>
          <w:b/>
          <w:sz w:val="28"/>
          <w:szCs w:val="28"/>
        </w:rPr>
        <w:t xml:space="preserve"> Điều 58</w:t>
      </w:r>
      <w:bookmarkStart w:id="40" w:name="dieu_58"/>
      <w:r w:rsidR="00C348F3" w:rsidRPr="007D563D">
        <w:rPr>
          <w:b/>
          <w:sz w:val="28"/>
          <w:szCs w:val="28"/>
        </w:rPr>
        <w:t xml:space="preserve">: </w:t>
      </w:r>
      <w:r w:rsidR="00C348F3" w:rsidRPr="007D563D">
        <w:rPr>
          <w:b/>
          <w:bCs/>
          <w:color w:val="000000"/>
          <w:sz w:val="28"/>
          <w:szCs w:val="28"/>
          <w:shd w:val="clear" w:color="auto" w:fill="FFFF96"/>
        </w:rPr>
        <w:t>Tổ chức chi ngân sách nhà nước</w:t>
      </w:r>
      <w:bookmarkEnd w:id="40"/>
    </w:p>
    <w:p w:rsidR="00C348F3" w:rsidRPr="00C348F3" w:rsidRDefault="00C348F3" w:rsidP="007D563D">
      <w:pPr>
        <w:shd w:val="clear" w:color="auto" w:fill="FFFFFF"/>
        <w:spacing w:before="120" w:after="120" w:line="234" w:lineRule="atLeast"/>
        <w:ind w:firstLine="567"/>
        <w:jc w:val="both"/>
        <w:rPr>
          <w:color w:val="000000"/>
          <w:sz w:val="28"/>
          <w:szCs w:val="28"/>
        </w:rPr>
      </w:pPr>
      <w:r w:rsidRPr="00C348F3">
        <w:rPr>
          <w:color w:val="000000"/>
          <w:sz w:val="28"/>
          <w:szCs w:val="28"/>
          <w:lang w:val="en"/>
        </w:rPr>
        <w:t>1. Các d</w:t>
      </w:r>
      <w:r w:rsidRPr="00C348F3">
        <w:rPr>
          <w:color w:val="000000"/>
          <w:sz w:val="28"/>
          <w:szCs w:val="28"/>
        </w:rPr>
        <w:t>ự án đầu tư và nhiệm vụ chi cấp thiết khác được tạm ứng vốn, kinh phí để thực hiện các công việc theo hợp đồng đã ký kết. Mức tạm ứng căn cứ vào giá trị hợp đồng, trong phạm vi dự toán ngân sách được giao và theo quy định của pháp luật có liên quan, vốn, kinh phí tạm ứng được thu hồi khi thanh toán khối lượng, nhiệm vụ hoàn thành.</w:t>
      </w:r>
    </w:p>
    <w:p w:rsidR="00C348F3" w:rsidRPr="00C348F3" w:rsidRDefault="00C348F3" w:rsidP="007D563D">
      <w:pPr>
        <w:shd w:val="clear" w:color="auto" w:fill="FFFFFF"/>
        <w:spacing w:before="120" w:after="120" w:line="234" w:lineRule="atLeast"/>
        <w:ind w:firstLine="567"/>
        <w:jc w:val="both"/>
        <w:rPr>
          <w:color w:val="000000"/>
          <w:sz w:val="28"/>
          <w:szCs w:val="28"/>
        </w:rPr>
      </w:pPr>
      <w:r w:rsidRPr="00C348F3">
        <w:rPr>
          <w:color w:val="000000"/>
          <w:sz w:val="28"/>
          <w:szCs w:val="28"/>
          <w:lang w:val="en"/>
        </w:rPr>
        <w:t>2. Ngân sách c</w:t>
      </w:r>
      <w:r w:rsidRPr="00C348F3">
        <w:rPr>
          <w:color w:val="000000"/>
          <w:sz w:val="28"/>
          <w:szCs w:val="28"/>
        </w:rPr>
        <w:t>ấp dưới được tạm ứng từ ngân sách cấp trên để thực hiện nhiệm vụ chi theo dự toán ngân sách được giao trong trường hợp cần thiết.</w:t>
      </w:r>
    </w:p>
    <w:p w:rsidR="00C348F3" w:rsidRPr="00C348F3" w:rsidRDefault="00C348F3" w:rsidP="007D563D">
      <w:pPr>
        <w:shd w:val="clear" w:color="auto" w:fill="FFFFFF"/>
        <w:spacing w:before="120" w:after="120" w:line="234" w:lineRule="atLeast"/>
        <w:ind w:firstLine="567"/>
        <w:jc w:val="both"/>
        <w:rPr>
          <w:color w:val="000000"/>
          <w:sz w:val="28"/>
          <w:szCs w:val="28"/>
        </w:rPr>
      </w:pPr>
      <w:r w:rsidRPr="00C348F3">
        <w:rPr>
          <w:color w:val="000000"/>
          <w:sz w:val="28"/>
          <w:szCs w:val="28"/>
          <w:lang w:val="en"/>
        </w:rPr>
        <w:t>3. Căn c</w:t>
      </w:r>
      <w:r w:rsidRPr="00C348F3">
        <w:rPr>
          <w:color w:val="000000"/>
          <w:sz w:val="28"/>
          <w:szCs w:val="28"/>
        </w:rPr>
        <w:t>ứ vào dự toán ngân sách được giao và yêu cầu thực hiện nhiệm vụ:</w:t>
      </w:r>
    </w:p>
    <w:p w:rsidR="00C348F3" w:rsidRPr="00C348F3" w:rsidRDefault="00C348F3" w:rsidP="007D563D">
      <w:pPr>
        <w:shd w:val="clear" w:color="auto" w:fill="FFFFFF"/>
        <w:spacing w:line="234" w:lineRule="atLeast"/>
        <w:ind w:firstLine="567"/>
        <w:jc w:val="both"/>
        <w:rPr>
          <w:color w:val="000000"/>
          <w:sz w:val="28"/>
          <w:szCs w:val="28"/>
        </w:rPr>
      </w:pPr>
      <w:bookmarkStart w:id="41" w:name="diem_a_3_58"/>
      <w:r w:rsidRPr="00C348F3">
        <w:rPr>
          <w:color w:val="000000"/>
          <w:sz w:val="28"/>
          <w:szCs w:val="28"/>
          <w:lang w:val="en"/>
        </w:rPr>
        <w:t>a) Th</w:t>
      </w:r>
      <w:r w:rsidRPr="00C348F3">
        <w:rPr>
          <w:color w:val="000000"/>
          <w:sz w:val="28"/>
          <w:szCs w:val="28"/>
        </w:rPr>
        <w:t>ủ trưởng đơn vị sử dụng ngân sách chịu trách nhiệm về việc quản lý, sử dụng ngân sách đúng quy định của pháp luật theo dự toán được giao, bảo đảm hiệu quả, tiết kiệm và đáp ứng điều kiện chi theo quy định tại</w:t>
      </w:r>
      <w:bookmarkEnd w:id="41"/>
      <w:r w:rsidRPr="00C348F3">
        <w:rPr>
          <w:color w:val="000000"/>
          <w:sz w:val="28"/>
          <w:szCs w:val="28"/>
        </w:rPr>
        <w:t> </w:t>
      </w:r>
      <w:bookmarkStart w:id="42" w:name="tc_50"/>
      <w:r w:rsidRPr="00C348F3">
        <w:rPr>
          <w:color w:val="0000FF"/>
          <w:sz w:val="28"/>
          <w:szCs w:val="28"/>
        </w:rPr>
        <w:t>khoản 2 Điều 12 của Luật này</w:t>
      </w:r>
      <w:bookmarkEnd w:id="42"/>
      <w:r w:rsidRPr="00C348F3">
        <w:rPr>
          <w:color w:val="000000"/>
          <w:sz w:val="28"/>
          <w:szCs w:val="28"/>
        </w:rPr>
        <w:t>, </w:t>
      </w:r>
      <w:bookmarkStart w:id="43" w:name="diem_a_3_58_name"/>
      <w:r w:rsidRPr="00C348F3">
        <w:rPr>
          <w:color w:val="000000"/>
          <w:sz w:val="28"/>
          <w:szCs w:val="28"/>
        </w:rPr>
        <w:t>thực hiện rút dự toán tại Kho bạc Nhà nước nơi giao dịch;</w:t>
      </w:r>
      <w:bookmarkEnd w:id="43"/>
    </w:p>
    <w:p w:rsidR="00C348F3" w:rsidRPr="00C348F3" w:rsidRDefault="00C348F3" w:rsidP="007D563D">
      <w:pPr>
        <w:shd w:val="clear" w:color="auto" w:fill="FFFFFF"/>
        <w:spacing w:before="120" w:after="120" w:line="234" w:lineRule="atLeast"/>
        <w:ind w:firstLine="567"/>
        <w:jc w:val="both"/>
        <w:rPr>
          <w:color w:val="000000"/>
          <w:sz w:val="28"/>
          <w:szCs w:val="28"/>
        </w:rPr>
      </w:pPr>
      <w:r w:rsidRPr="00C348F3">
        <w:rPr>
          <w:color w:val="000000"/>
          <w:sz w:val="28"/>
          <w:szCs w:val="28"/>
          <w:lang w:val="en"/>
        </w:rPr>
        <w:t>b) Cơ quan tài chính c</w:t>
      </w:r>
      <w:r w:rsidRPr="00C348F3">
        <w:rPr>
          <w:color w:val="000000"/>
          <w:sz w:val="28"/>
          <w:szCs w:val="28"/>
        </w:rPr>
        <w:t>ấp dưới thực hiện rút số bổ sung từ ngân sách cấp trên tại Kho bạc Nhà nước.</w:t>
      </w:r>
    </w:p>
    <w:p w:rsidR="00C348F3" w:rsidRPr="00C348F3" w:rsidRDefault="00C348F3" w:rsidP="007D563D">
      <w:pPr>
        <w:shd w:val="clear" w:color="auto" w:fill="FFFFFF"/>
        <w:spacing w:line="234" w:lineRule="atLeast"/>
        <w:ind w:firstLine="567"/>
        <w:jc w:val="both"/>
        <w:rPr>
          <w:color w:val="000000"/>
          <w:sz w:val="28"/>
          <w:szCs w:val="28"/>
        </w:rPr>
      </w:pPr>
      <w:bookmarkStart w:id="44" w:name="khoan_4_58"/>
      <w:r w:rsidRPr="00C348F3">
        <w:rPr>
          <w:color w:val="000000"/>
          <w:sz w:val="28"/>
          <w:szCs w:val="28"/>
          <w:lang w:val="en"/>
        </w:rPr>
        <w:t>4. Căn c</w:t>
      </w:r>
      <w:r w:rsidRPr="00C348F3">
        <w:rPr>
          <w:color w:val="000000"/>
          <w:sz w:val="28"/>
          <w:szCs w:val="28"/>
        </w:rPr>
        <w:t>ứ đề nghị của đơn vị sử dụng ngân sách, Kho bạc Nhà nước nơi giao dịch thực hiện chi ngân sách khi các khoản chi có trong dự toán ngân sách được cấp có thẩm quyền giao hoặc trong trường hợp tạm cấp ngân sách theo quy định tại</w:t>
      </w:r>
      <w:bookmarkEnd w:id="44"/>
      <w:r w:rsidRPr="00C348F3">
        <w:rPr>
          <w:color w:val="000000"/>
          <w:sz w:val="28"/>
          <w:szCs w:val="28"/>
        </w:rPr>
        <w:t> </w:t>
      </w:r>
      <w:bookmarkStart w:id="45" w:name="tc_51"/>
      <w:r w:rsidRPr="00C348F3">
        <w:rPr>
          <w:color w:val="0000FF"/>
          <w:sz w:val="28"/>
          <w:szCs w:val="28"/>
        </w:rPr>
        <w:t>Điều 53 của Luật này</w:t>
      </w:r>
      <w:bookmarkEnd w:id="45"/>
      <w:r w:rsidRPr="00C348F3">
        <w:rPr>
          <w:color w:val="000000"/>
          <w:sz w:val="28"/>
          <w:szCs w:val="28"/>
        </w:rPr>
        <w:t>.</w:t>
      </w:r>
    </w:p>
    <w:p w:rsidR="00C348F3" w:rsidRPr="00C348F3" w:rsidRDefault="00C348F3" w:rsidP="007D563D">
      <w:pPr>
        <w:shd w:val="clear" w:color="auto" w:fill="FFFFFF"/>
        <w:spacing w:before="120" w:after="120" w:line="234" w:lineRule="atLeast"/>
        <w:ind w:firstLine="567"/>
        <w:jc w:val="both"/>
        <w:rPr>
          <w:color w:val="000000"/>
          <w:sz w:val="28"/>
          <w:szCs w:val="28"/>
        </w:rPr>
      </w:pPr>
      <w:r w:rsidRPr="00C348F3">
        <w:rPr>
          <w:color w:val="000000"/>
          <w:sz w:val="28"/>
          <w:szCs w:val="28"/>
          <w:lang w:val="en"/>
        </w:rPr>
        <w:t>5. Chính ph</w:t>
      </w:r>
      <w:r w:rsidRPr="00C348F3">
        <w:rPr>
          <w:color w:val="000000"/>
          <w:sz w:val="28"/>
          <w:szCs w:val="28"/>
        </w:rPr>
        <w:t>ủ quy định chi tiết Điều này.</w:t>
      </w:r>
    </w:p>
    <w:p w:rsidR="000868F6" w:rsidRPr="007D563D" w:rsidRDefault="000868F6" w:rsidP="007D563D">
      <w:pPr>
        <w:ind w:firstLine="567"/>
        <w:jc w:val="both"/>
        <w:rPr>
          <w:b/>
          <w:bCs/>
          <w:color w:val="000000"/>
          <w:sz w:val="28"/>
          <w:szCs w:val="28"/>
          <w:shd w:val="clear" w:color="auto" w:fill="FFFFFF"/>
        </w:rPr>
      </w:pPr>
      <w:r w:rsidRPr="007D563D">
        <w:rPr>
          <w:b/>
          <w:sz w:val="28"/>
          <w:szCs w:val="28"/>
        </w:rPr>
        <w:t>XVIII)</w:t>
      </w:r>
      <w:r w:rsidR="00060361" w:rsidRPr="007D563D">
        <w:rPr>
          <w:b/>
          <w:sz w:val="28"/>
          <w:szCs w:val="28"/>
        </w:rPr>
        <w:t xml:space="preserve"> Khoản 2 Điều 61</w:t>
      </w:r>
      <w:r w:rsidR="00C348F3" w:rsidRPr="007D563D">
        <w:rPr>
          <w:b/>
          <w:sz w:val="28"/>
          <w:szCs w:val="28"/>
        </w:rPr>
        <w:t xml:space="preserve">: </w:t>
      </w:r>
      <w:bookmarkStart w:id="46" w:name="dieu_61"/>
      <w:r w:rsidR="00C348F3" w:rsidRPr="007D563D">
        <w:rPr>
          <w:b/>
          <w:bCs/>
          <w:color w:val="000000"/>
          <w:sz w:val="28"/>
          <w:szCs w:val="28"/>
          <w:shd w:val="clear" w:color="auto" w:fill="FFFFFF"/>
        </w:rPr>
        <w:t>Xử lý tăng, giảm thu, chi so với dự toán trong quá trình chấp hành ngân sách nhà nước</w:t>
      </w:r>
      <w:bookmarkEnd w:id="46"/>
    </w:p>
    <w:p w:rsidR="00C348F3" w:rsidRPr="00C348F3" w:rsidRDefault="00C348F3" w:rsidP="007D563D">
      <w:pPr>
        <w:shd w:val="clear" w:color="auto" w:fill="FFFFFF"/>
        <w:spacing w:line="234" w:lineRule="atLeast"/>
        <w:ind w:firstLine="567"/>
        <w:jc w:val="both"/>
        <w:rPr>
          <w:color w:val="000000"/>
          <w:sz w:val="28"/>
          <w:szCs w:val="28"/>
        </w:rPr>
      </w:pPr>
      <w:bookmarkStart w:id="47" w:name="khoan_2_61"/>
      <w:r w:rsidRPr="00C348F3">
        <w:rPr>
          <w:color w:val="000000"/>
          <w:sz w:val="28"/>
          <w:szCs w:val="28"/>
          <w:lang w:val="en"/>
        </w:rPr>
        <w:t>2. K</w:t>
      </w:r>
      <w:r w:rsidRPr="00C348F3">
        <w:rPr>
          <w:color w:val="000000"/>
          <w:sz w:val="28"/>
          <w:szCs w:val="28"/>
        </w:rPr>
        <w:t>ết thúc năm ngân sách, số tăng thu so với dự toán, dự toán chi còn lại của cấp ngân sách được sử dụng cho các nội dung sau đây:</w:t>
      </w:r>
      <w:bookmarkEnd w:id="47"/>
    </w:p>
    <w:p w:rsidR="00C348F3" w:rsidRPr="00C348F3" w:rsidRDefault="00C348F3" w:rsidP="007D563D">
      <w:pPr>
        <w:shd w:val="clear" w:color="auto" w:fill="FFFFFF"/>
        <w:spacing w:before="120" w:after="120" w:line="234" w:lineRule="atLeast"/>
        <w:ind w:firstLine="567"/>
        <w:jc w:val="both"/>
        <w:rPr>
          <w:color w:val="000000"/>
          <w:sz w:val="28"/>
          <w:szCs w:val="28"/>
        </w:rPr>
      </w:pPr>
      <w:r w:rsidRPr="00C348F3">
        <w:rPr>
          <w:color w:val="000000"/>
          <w:sz w:val="28"/>
          <w:szCs w:val="28"/>
          <w:lang w:val="en"/>
        </w:rPr>
        <w:t>a) Gi</w:t>
      </w:r>
      <w:r w:rsidRPr="00C348F3">
        <w:rPr>
          <w:color w:val="000000"/>
          <w:sz w:val="28"/>
          <w:szCs w:val="28"/>
        </w:rPr>
        <w:t>ảm bội chi, tăng chi trả nợ, bao gồm trả nợ gốc và lãi;</w:t>
      </w:r>
    </w:p>
    <w:p w:rsidR="00C348F3" w:rsidRPr="00C348F3" w:rsidRDefault="00C348F3" w:rsidP="007D563D">
      <w:pPr>
        <w:shd w:val="clear" w:color="auto" w:fill="FFFFFF"/>
        <w:spacing w:line="234" w:lineRule="atLeast"/>
        <w:ind w:firstLine="567"/>
        <w:jc w:val="both"/>
        <w:rPr>
          <w:color w:val="000000"/>
          <w:sz w:val="28"/>
          <w:szCs w:val="28"/>
        </w:rPr>
      </w:pPr>
      <w:r w:rsidRPr="00C348F3">
        <w:rPr>
          <w:color w:val="000000"/>
          <w:sz w:val="28"/>
          <w:szCs w:val="28"/>
          <w:lang w:val="en"/>
        </w:rPr>
        <w:lastRenderedPageBreak/>
        <w:t>b) B</w:t>
      </w:r>
      <w:r w:rsidRPr="00C348F3">
        <w:rPr>
          <w:color w:val="000000"/>
          <w:sz w:val="28"/>
          <w:szCs w:val="28"/>
        </w:rPr>
        <w:t>ổ sung tăng dự phòng ngân sách trong phạm vi quy định tại </w:t>
      </w:r>
      <w:bookmarkStart w:id="48" w:name="tc_53"/>
      <w:r w:rsidRPr="00C348F3">
        <w:rPr>
          <w:color w:val="0000FF"/>
          <w:sz w:val="28"/>
          <w:szCs w:val="28"/>
        </w:rPr>
        <w:t>khoản 1 Điều 10 của Luật này</w:t>
      </w:r>
      <w:bookmarkEnd w:id="48"/>
      <w:r w:rsidRPr="00C348F3">
        <w:rPr>
          <w:color w:val="000000"/>
          <w:sz w:val="28"/>
          <w:szCs w:val="28"/>
        </w:rPr>
        <w:t> và tăng quỹ dự trữ tài chính trong phạm vi quy định tại </w:t>
      </w:r>
      <w:bookmarkStart w:id="49" w:name="tc_65"/>
      <w:r w:rsidRPr="00C348F3">
        <w:rPr>
          <w:color w:val="0000FF"/>
          <w:sz w:val="28"/>
          <w:szCs w:val="28"/>
        </w:rPr>
        <w:t>khoản 1 Điều 11 của Luật này</w:t>
      </w:r>
      <w:bookmarkEnd w:id="49"/>
      <w:r w:rsidRPr="00C348F3">
        <w:rPr>
          <w:color w:val="000000"/>
          <w:sz w:val="28"/>
          <w:szCs w:val="28"/>
        </w:rPr>
        <w:t>;</w:t>
      </w:r>
    </w:p>
    <w:p w:rsidR="00C348F3" w:rsidRPr="00C348F3" w:rsidRDefault="00C348F3" w:rsidP="007D563D">
      <w:pPr>
        <w:shd w:val="clear" w:color="auto" w:fill="FFFFFF"/>
        <w:spacing w:line="234" w:lineRule="atLeast"/>
        <w:ind w:firstLine="567"/>
        <w:jc w:val="both"/>
        <w:rPr>
          <w:color w:val="000000"/>
          <w:sz w:val="28"/>
          <w:szCs w:val="28"/>
        </w:rPr>
      </w:pPr>
      <w:bookmarkStart w:id="50" w:name="diem_c_2_61"/>
      <w:r w:rsidRPr="00C348F3">
        <w:rPr>
          <w:color w:val="000000"/>
          <w:sz w:val="28"/>
          <w:szCs w:val="28"/>
          <w:shd w:val="clear" w:color="auto" w:fill="FFFF96"/>
          <w:lang w:val="en"/>
        </w:rPr>
        <w:t>c) B</w:t>
      </w:r>
      <w:r w:rsidRPr="00C348F3">
        <w:rPr>
          <w:color w:val="000000"/>
          <w:sz w:val="28"/>
          <w:szCs w:val="28"/>
          <w:shd w:val="clear" w:color="auto" w:fill="FFFF96"/>
        </w:rPr>
        <w:t>ổ sung nguồn thực hiện chính sách tiền lương;</w:t>
      </w:r>
      <w:bookmarkEnd w:id="50"/>
    </w:p>
    <w:p w:rsidR="00C348F3" w:rsidRPr="00C348F3" w:rsidRDefault="00C348F3" w:rsidP="007D563D">
      <w:pPr>
        <w:shd w:val="clear" w:color="auto" w:fill="FFFFFF"/>
        <w:spacing w:before="120" w:after="120" w:line="234" w:lineRule="atLeast"/>
        <w:ind w:firstLine="567"/>
        <w:jc w:val="both"/>
        <w:rPr>
          <w:color w:val="000000"/>
          <w:sz w:val="28"/>
          <w:szCs w:val="28"/>
        </w:rPr>
      </w:pPr>
      <w:r w:rsidRPr="00C348F3">
        <w:rPr>
          <w:color w:val="000000"/>
          <w:sz w:val="28"/>
          <w:szCs w:val="28"/>
          <w:lang w:val="en"/>
        </w:rPr>
        <w:t>d) Tăng chi đ</w:t>
      </w:r>
      <w:r w:rsidRPr="00C348F3">
        <w:rPr>
          <w:color w:val="000000"/>
          <w:sz w:val="28"/>
          <w:szCs w:val="28"/>
        </w:rPr>
        <w:t>ầu tư một số dự án quan trọng;</w:t>
      </w:r>
    </w:p>
    <w:p w:rsidR="00C348F3" w:rsidRPr="00C348F3" w:rsidRDefault="00C348F3" w:rsidP="007D563D">
      <w:pPr>
        <w:shd w:val="clear" w:color="auto" w:fill="FFFFFF"/>
        <w:spacing w:before="120" w:after="120" w:line="234" w:lineRule="atLeast"/>
        <w:ind w:firstLine="567"/>
        <w:jc w:val="both"/>
        <w:rPr>
          <w:color w:val="000000"/>
          <w:sz w:val="28"/>
          <w:szCs w:val="28"/>
        </w:rPr>
      </w:pPr>
      <w:r w:rsidRPr="00C348F3">
        <w:rPr>
          <w:color w:val="000000"/>
          <w:sz w:val="28"/>
          <w:szCs w:val="28"/>
          <w:lang w:val="en"/>
        </w:rPr>
        <w:t>đ) Th</w:t>
      </w:r>
      <w:r w:rsidRPr="00C348F3">
        <w:rPr>
          <w:color w:val="000000"/>
          <w:sz w:val="28"/>
          <w:szCs w:val="28"/>
        </w:rPr>
        <w:t>ực hiện một số chính sách an sinh xã hội;</w:t>
      </w:r>
    </w:p>
    <w:p w:rsidR="00C348F3" w:rsidRPr="00C348F3" w:rsidRDefault="00C348F3" w:rsidP="007D563D">
      <w:pPr>
        <w:shd w:val="clear" w:color="auto" w:fill="FFFFFF"/>
        <w:spacing w:before="120" w:after="120" w:line="234" w:lineRule="atLeast"/>
        <w:ind w:firstLine="567"/>
        <w:jc w:val="both"/>
        <w:rPr>
          <w:color w:val="000000"/>
          <w:sz w:val="28"/>
          <w:szCs w:val="28"/>
        </w:rPr>
      </w:pPr>
      <w:r w:rsidRPr="00C348F3">
        <w:rPr>
          <w:color w:val="000000"/>
          <w:sz w:val="28"/>
          <w:szCs w:val="28"/>
          <w:lang w:val="en"/>
        </w:rPr>
        <w:t>e) Th</w:t>
      </w:r>
      <w:r w:rsidRPr="00C348F3">
        <w:rPr>
          <w:color w:val="000000"/>
          <w:sz w:val="28"/>
          <w:szCs w:val="28"/>
        </w:rPr>
        <w:t>ực hiện nhiệm vụ quy định tại khoản 3 và khoản 4 Điều này.</w:t>
      </w:r>
    </w:p>
    <w:p w:rsidR="00C348F3" w:rsidRPr="00C348F3" w:rsidRDefault="00C348F3" w:rsidP="007D563D">
      <w:pPr>
        <w:shd w:val="clear" w:color="auto" w:fill="FFFFFF"/>
        <w:spacing w:before="120" w:after="120" w:line="234" w:lineRule="atLeast"/>
        <w:ind w:firstLine="567"/>
        <w:jc w:val="both"/>
        <w:rPr>
          <w:color w:val="000000"/>
          <w:sz w:val="28"/>
          <w:szCs w:val="28"/>
        </w:rPr>
      </w:pPr>
      <w:r w:rsidRPr="00C348F3">
        <w:rPr>
          <w:color w:val="000000"/>
          <w:sz w:val="28"/>
          <w:szCs w:val="28"/>
          <w:lang w:val="en"/>
        </w:rPr>
        <w:t>Chính ph</w:t>
      </w:r>
      <w:r w:rsidRPr="00C348F3">
        <w:rPr>
          <w:color w:val="000000"/>
          <w:sz w:val="28"/>
          <w:szCs w:val="28"/>
        </w:rPr>
        <w:t>ủ quyết định sử dụng số tăng thu so với dự toán, dự toán chi còn lại của ngân sách trung ương và báo cáo Ủy ban Thường vụ Quốc hội kết quả thực hiện, báo cáo Quốc hội tại kỳ họp gần nhất, Ủy ban nhân dân quyết định sử dụng số tăng thu so với dự toán, dự toán chi còn lại của ngân sách cấp mình và báo cáo Thường trực Hội đồng nhân dân cùng cấp kết quả thực hiện, báo cáo Hội đồng nhân dân cùng cấp tại kỳ họp gần nhất.</w:t>
      </w:r>
    </w:p>
    <w:p w:rsidR="000868F6" w:rsidRPr="007D563D" w:rsidRDefault="000868F6" w:rsidP="007D563D">
      <w:pPr>
        <w:ind w:firstLine="567"/>
        <w:jc w:val="both"/>
        <w:rPr>
          <w:b/>
          <w:bCs/>
          <w:color w:val="000000"/>
          <w:sz w:val="28"/>
          <w:szCs w:val="28"/>
          <w:shd w:val="clear" w:color="auto" w:fill="FFFF96"/>
        </w:rPr>
      </w:pPr>
      <w:r w:rsidRPr="007D563D">
        <w:rPr>
          <w:b/>
          <w:sz w:val="28"/>
          <w:szCs w:val="28"/>
        </w:rPr>
        <w:t>XIX</w:t>
      </w:r>
      <w:r w:rsidR="00060361" w:rsidRPr="007D563D">
        <w:rPr>
          <w:b/>
          <w:sz w:val="28"/>
          <w:szCs w:val="28"/>
        </w:rPr>
        <w:t xml:space="preserve"> Khoản 3 Điều 69</w:t>
      </w:r>
      <w:r w:rsidR="00C348F3" w:rsidRPr="007D563D">
        <w:rPr>
          <w:b/>
          <w:sz w:val="28"/>
          <w:szCs w:val="28"/>
        </w:rPr>
        <w:t xml:space="preserve">: </w:t>
      </w:r>
      <w:bookmarkStart w:id="51" w:name="dieu_69"/>
      <w:r w:rsidR="00C348F3" w:rsidRPr="007D563D">
        <w:rPr>
          <w:b/>
          <w:bCs/>
          <w:color w:val="000000"/>
          <w:sz w:val="28"/>
          <w:szCs w:val="28"/>
          <w:shd w:val="clear" w:color="auto" w:fill="FFFF96"/>
        </w:rPr>
        <w:t>Xét duyệt quyết toán ngân sách nhà nước năm</w:t>
      </w:r>
      <w:bookmarkEnd w:id="51"/>
    </w:p>
    <w:p w:rsidR="00C348F3" w:rsidRPr="00C348F3" w:rsidRDefault="00C348F3" w:rsidP="007D563D">
      <w:pPr>
        <w:shd w:val="clear" w:color="auto" w:fill="FFFFFF"/>
        <w:spacing w:before="120" w:after="120" w:line="234" w:lineRule="atLeast"/>
        <w:ind w:firstLine="567"/>
        <w:jc w:val="both"/>
        <w:rPr>
          <w:color w:val="000000"/>
          <w:sz w:val="28"/>
          <w:szCs w:val="28"/>
        </w:rPr>
      </w:pPr>
      <w:r w:rsidRPr="00C348F3">
        <w:rPr>
          <w:color w:val="000000"/>
          <w:sz w:val="28"/>
          <w:szCs w:val="28"/>
          <w:lang w:val="en"/>
        </w:rPr>
        <w:t>3. Khi xét duy</w:t>
      </w:r>
      <w:r w:rsidRPr="00C348F3">
        <w:rPr>
          <w:color w:val="000000"/>
          <w:sz w:val="28"/>
          <w:szCs w:val="28"/>
        </w:rPr>
        <w:t>ệt quyết toán, cơ quan xét duyệt có quyền:</w:t>
      </w:r>
    </w:p>
    <w:p w:rsidR="00C348F3" w:rsidRPr="00C348F3" w:rsidRDefault="00C348F3" w:rsidP="007D563D">
      <w:pPr>
        <w:shd w:val="clear" w:color="auto" w:fill="FFFFFF"/>
        <w:spacing w:before="120" w:after="120" w:line="234" w:lineRule="atLeast"/>
        <w:ind w:firstLine="567"/>
        <w:jc w:val="both"/>
        <w:rPr>
          <w:color w:val="000000"/>
          <w:sz w:val="28"/>
          <w:szCs w:val="28"/>
        </w:rPr>
      </w:pPr>
      <w:r w:rsidRPr="00C348F3">
        <w:rPr>
          <w:color w:val="000000"/>
          <w:sz w:val="28"/>
          <w:szCs w:val="28"/>
          <w:lang w:val="en"/>
        </w:rPr>
        <w:t>a) Đ</w:t>
      </w:r>
      <w:r w:rsidRPr="00C348F3">
        <w:rPr>
          <w:color w:val="000000"/>
          <w:sz w:val="28"/>
          <w:szCs w:val="28"/>
        </w:rPr>
        <w:t>ề nghị Kiểm toán nhà nước hoặc thuê đơn vị kiểm toán độc lập theo quy định của pháp luật kiểm toán các báo cáo quyết toán của các dự án, chương trình mục tiêu có quy mô lớn để có thêm căn cứ cho việc xét duyệt;</w:t>
      </w:r>
    </w:p>
    <w:p w:rsidR="00C348F3" w:rsidRPr="00C348F3" w:rsidRDefault="00C348F3" w:rsidP="007D563D">
      <w:pPr>
        <w:shd w:val="clear" w:color="auto" w:fill="FFFFFF"/>
        <w:spacing w:before="120" w:after="120" w:line="234" w:lineRule="atLeast"/>
        <w:ind w:firstLine="567"/>
        <w:jc w:val="both"/>
        <w:rPr>
          <w:color w:val="000000"/>
          <w:sz w:val="28"/>
          <w:szCs w:val="28"/>
        </w:rPr>
      </w:pPr>
      <w:r w:rsidRPr="00C348F3">
        <w:rPr>
          <w:color w:val="000000"/>
          <w:sz w:val="28"/>
          <w:szCs w:val="28"/>
          <w:lang w:val="en"/>
        </w:rPr>
        <w:t>b) Yêu c</w:t>
      </w:r>
      <w:r w:rsidRPr="00C348F3">
        <w:rPr>
          <w:color w:val="000000"/>
          <w:sz w:val="28"/>
          <w:szCs w:val="28"/>
        </w:rPr>
        <w:t>ầu đơn vị giải trình hoặc cung cấp thông tin, số liệu cần thiết để thực hiện việc xét duyệt quyết toán;</w:t>
      </w:r>
    </w:p>
    <w:p w:rsidR="00C348F3" w:rsidRPr="00C348F3" w:rsidRDefault="00C348F3" w:rsidP="007D563D">
      <w:pPr>
        <w:shd w:val="clear" w:color="auto" w:fill="FFFFFF"/>
        <w:spacing w:before="120" w:after="120" w:line="234" w:lineRule="atLeast"/>
        <w:ind w:firstLine="567"/>
        <w:jc w:val="both"/>
        <w:rPr>
          <w:color w:val="000000"/>
          <w:sz w:val="28"/>
          <w:szCs w:val="28"/>
        </w:rPr>
      </w:pPr>
      <w:r w:rsidRPr="00C348F3">
        <w:rPr>
          <w:color w:val="000000"/>
          <w:sz w:val="28"/>
          <w:szCs w:val="28"/>
          <w:lang w:val="en"/>
        </w:rPr>
        <w:t>c) Yêu c</w:t>
      </w:r>
      <w:r w:rsidRPr="00C348F3">
        <w:rPr>
          <w:color w:val="000000"/>
          <w:sz w:val="28"/>
          <w:szCs w:val="28"/>
        </w:rPr>
        <w:t>ầu đơn vị nộp các khoản phải nộp ngân sách nhà nước theo quy định và xuất toán các khoản chi sai chế độ, chi không đúng dự toán được duyệt; xử lý theo thẩm quyền hoặc đề nghị cơ quan có thẩm quyền xử lý đối với thủ trưởng đơn vị chi sai chế độ, gây thất thoát ngân sách nhà nước;</w:t>
      </w:r>
    </w:p>
    <w:p w:rsidR="00C348F3" w:rsidRPr="00C348F3" w:rsidRDefault="00C348F3" w:rsidP="007D563D">
      <w:pPr>
        <w:shd w:val="clear" w:color="auto" w:fill="FFFFFF"/>
        <w:spacing w:before="120" w:after="120" w:line="234" w:lineRule="atLeast"/>
        <w:ind w:firstLine="567"/>
        <w:jc w:val="both"/>
        <w:rPr>
          <w:color w:val="000000"/>
          <w:sz w:val="28"/>
          <w:szCs w:val="28"/>
        </w:rPr>
      </w:pPr>
      <w:r w:rsidRPr="00C348F3">
        <w:rPr>
          <w:color w:val="000000"/>
          <w:sz w:val="28"/>
          <w:szCs w:val="28"/>
          <w:lang w:val="en"/>
        </w:rPr>
        <w:t>d) Điều</w:t>
      </w:r>
      <w:r w:rsidRPr="00C348F3">
        <w:rPr>
          <w:color w:val="000000"/>
          <w:sz w:val="28"/>
          <w:szCs w:val="28"/>
        </w:rPr>
        <w:t> chỉnh những sai sót hoặc yêu cầu đơn vị cấp dưới lập lại báo cáo quyết toán nếu thấy cần thiết.</w:t>
      </w:r>
    </w:p>
    <w:p w:rsidR="00ED2D48" w:rsidRPr="007D563D" w:rsidRDefault="000868F6" w:rsidP="007D563D">
      <w:pPr>
        <w:pStyle w:val="NormalWeb"/>
        <w:shd w:val="clear" w:color="auto" w:fill="FFFFFF"/>
        <w:spacing w:before="0" w:beforeAutospacing="0" w:after="0" w:afterAutospacing="0" w:line="234" w:lineRule="atLeast"/>
        <w:ind w:firstLine="567"/>
        <w:jc w:val="both"/>
        <w:rPr>
          <w:color w:val="000000"/>
          <w:sz w:val="28"/>
          <w:szCs w:val="28"/>
        </w:rPr>
      </w:pPr>
      <w:r w:rsidRPr="007D563D">
        <w:rPr>
          <w:b/>
          <w:sz w:val="28"/>
          <w:szCs w:val="28"/>
        </w:rPr>
        <w:t>XX)</w:t>
      </w:r>
      <w:r w:rsidR="00060361" w:rsidRPr="007D563D">
        <w:rPr>
          <w:b/>
          <w:sz w:val="28"/>
          <w:szCs w:val="28"/>
        </w:rPr>
        <w:t xml:space="preserve"> Điều 70</w:t>
      </w:r>
      <w:r w:rsidR="00C348F3" w:rsidRPr="007D563D">
        <w:rPr>
          <w:b/>
          <w:sz w:val="28"/>
          <w:szCs w:val="28"/>
        </w:rPr>
        <w:t xml:space="preserve">: </w:t>
      </w:r>
      <w:bookmarkStart w:id="52" w:name="dieu_70"/>
      <w:r w:rsidR="00ED2D48" w:rsidRPr="007D563D">
        <w:rPr>
          <w:b/>
          <w:bCs/>
          <w:color w:val="000000"/>
          <w:sz w:val="28"/>
          <w:szCs w:val="28"/>
        </w:rPr>
        <w:t>Tổng hợp quyết toán ngân sách nhà nước</w:t>
      </w:r>
      <w:bookmarkEnd w:id="52"/>
    </w:p>
    <w:p w:rsidR="00ED2D48" w:rsidRPr="00ED2D48" w:rsidRDefault="00ED2D48" w:rsidP="007D563D">
      <w:pPr>
        <w:shd w:val="clear" w:color="auto" w:fill="FFFFFF"/>
        <w:spacing w:before="120" w:after="120" w:line="234" w:lineRule="atLeast"/>
        <w:ind w:firstLine="567"/>
        <w:jc w:val="both"/>
        <w:rPr>
          <w:color w:val="000000"/>
          <w:sz w:val="28"/>
          <w:szCs w:val="28"/>
        </w:rPr>
      </w:pPr>
      <w:r w:rsidRPr="00ED2D48">
        <w:rPr>
          <w:color w:val="000000"/>
          <w:sz w:val="28"/>
          <w:szCs w:val="28"/>
          <w:lang w:val="en"/>
        </w:rPr>
        <w:t>1. Cơ quan t</w:t>
      </w:r>
      <w:r w:rsidRPr="00ED2D48">
        <w:rPr>
          <w:color w:val="000000"/>
          <w:sz w:val="28"/>
          <w:szCs w:val="28"/>
        </w:rPr>
        <w:t>ổng hợp quyết toán:</w:t>
      </w:r>
    </w:p>
    <w:p w:rsidR="00ED2D48" w:rsidRPr="00ED2D48" w:rsidRDefault="00ED2D48" w:rsidP="007D563D">
      <w:pPr>
        <w:shd w:val="clear" w:color="auto" w:fill="FFFFFF"/>
        <w:spacing w:line="234" w:lineRule="atLeast"/>
        <w:ind w:firstLine="567"/>
        <w:jc w:val="both"/>
        <w:rPr>
          <w:color w:val="000000"/>
          <w:sz w:val="28"/>
          <w:szCs w:val="28"/>
        </w:rPr>
      </w:pPr>
      <w:r w:rsidRPr="00ED2D48">
        <w:rPr>
          <w:color w:val="000000"/>
          <w:sz w:val="28"/>
          <w:szCs w:val="28"/>
          <w:lang w:val="en"/>
        </w:rPr>
        <w:t>a) Đơn v</w:t>
      </w:r>
      <w:r w:rsidRPr="00ED2D48">
        <w:rPr>
          <w:color w:val="000000"/>
          <w:sz w:val="28"/>
          <w:szCs w:val="28"/>
        </w:rPr>
        <w:t>ị dự toán cấp trên tổng hợp báo cáo quyết toán ngân sách nhà nước thuộc phạm vi quản lý đã được xét duyệt theo quy định tại </w:t>
      </w:r>
      <w:bookmarkStart w:id="53" w:name="tc_61"/>
      <w:r w:rsidRPr="00ED2D48">
        <w:rPr>
          <w:color w:val="0000FF"/>
          <w:sz w:val="28"/>
          <w:szCs w:val="28"/>
        </w:rPr>
        <w:t>khoản 2 Điều 69 của Luật này</w:t>
      </w:r>
      <w:bookmarkEnd w:id="53"/>
      <w:r w:rsidRPr="00ED2D48">
        <w:rPr>
          <w:color w:val="000000"/>
          <w:sz w:val="28"/>
          <w:szCs w:val="28"/>
        </w:rPr>
        <w:t> gửi đơn vị dự toán cấp trên trực tiếp; đối với đơn vị dự toán cấp I gửi cơ quan tài chính cùng cấp;</w:t>
      </w:r>
    </w:p>
    <w:p w:rsidR="00ED2D48" w:rsidRPr="00ED2D48" w:rsidRDefault="00ED2D48" w:rsidP="007D563D">
      <w:pPr>
        <w:shd w:val="clear" w:color="auto" w:fill="FFFFFF"/>
        <w:spacing w:before="120" w:after="120" w:line="234" w:lineRule="atLeast"/>
        <w:ind w:firstLine="567"/>
        <w:jc w:val="both"/>
        <w:rPr>
          <w:color w:val="000000"/>
          <w:sz w:val="28"/>
          <w:szCs w:val="28"/>
        </w:rPr>
      </w:pPr>
      <w:r w:rsidRPr="00ED2D48">
        <w:rPr>
          <w:color w:val="000000"/>
          <w:sz w:val="28"/>
          <w:szCs w:val="28"/>
          <w:lang w:val="en"/>
        </w:rPr>
        <w:t>b) Cơ quan tài chính các c</w:t>
      </w:r>
      <w:r w:rsidRPr="00ED2D48">
        <w:rPr>
          <w:color w:val="000000"/>
          <w:sz w:val="28"/>
          <w:szCs w:val="28"/>
        </w:rPr>
        <w:t>ấp kiểm tra quyết toán của đơn vị dự toán ngân sách cấp I cùng cấp về tính đầy đủ, khớp đúng giữa các số liệu quyết toán với xác nhận của Kho bạc Nhà nước; tổng hợp quyết toán năm của các đơn vị dự toán cấp I thuộc ngân sách cấp mình và quyết toán năm của ngân sách cấp dưới.</w:t>
      </w:r>
    </w:p>
    <w:p w:rsidR="00ED2D48" w:rsidRPr="00ED2D48" w:rsidRDefault="00ED2D48" w:rsidP="007D563D">
      <w:pPr>
        <w:shd w:val="clear" w:color="auto" w:fill="FFFFFF"/>
        <w:spacing w:before="120" w:after="120" w:line="234" w:lineRule="atLeast"/>
        <w:ind w:firstLine="567"/>
        <w:jc w:val="both"/>
        <w:rPr>
          <w:color w:val="000000"/>
          <w:sz w:val="28"/>
          <w:szCs w:val="28"/>
        </w:rPr>
      </w:pPr>
      <w:r w:rsidRPr="00ED2D48">
        <w:rPr>
          <w:color w:val="000000"/>
          <w:sz w:val="28"/>
          <w:szCs w:val="28"/>
          <w:lang w:val="en"/>
        </w:rPr>
        <w:t>2. Trong quá trình t</w:t>
      </w:r>
      <w:r w:rsidRPr="00ED2D48">
        <w:rPr>
          <w:color w:val="000000"/>
          <w:sz w:val="28"/>
          <w:szCs w:val="28"/>
        </w:rPr>
        <w:t xml:space="preserve">ổng hợp quyết toán ngân sách nhà nước, trường hợp phát hiện có sai sót, cơ quan tài chính yêu cầu đơn vị dự toán cấp I cùng cấp; Bộ Tài chính yêu cầu Ủy ban nhân dân cấp tỉnh trình Hội đồng nhân dân cùng cấp điều </w:t>
      </w:r>
      <w:r w:rsidRPr="00ED2D48">
        <w:rPr>
          <w:color w:val="000000"/>
          <w:sz w:val="28"/>
          <w:szCs w:val="28"/>
        </w:rPr>
        <w:lastRenderedPageBreak/>
        <w:t>chỉnh quyết toán ngân sách địa phương; cơ quan tài chính cấp tỉnh yêu cầu Ủy ban nhân dân cấp xã trình Hội đồng nhân dân cùng cấp điều chỉnh quyết toán ngân sách cấp xã.</w:t>
      </w:r>
    </w:p>
    <w:p w:rsidR="00ED2D48" w:rsidRPr="00ED2D48" w:rsidRDefault="00ED2D48" w:rsidP="007D563D">
      <w:pPr>
        <w:shd w:val="clear" w:color="auto" w:fill="FFFFFF"/>
        <w:spacing w:before="120" w:after="120" w:line="234" w:lineRule="atLeast"/>
        <w:ind w:firstLine="567"/>
        <w:jc w:val="both"/>
        <w:rPr>
          <w:color w:val="000000"/>
          <w:sz w:val="28"/>
          <w:szCs w:val="28"/>
        </w:rPr>
      </w:pPr>
      <w:r w:rsidRPr="00ED2D48">
        <w:rPr>
          <w:color w:val="000000"/>
          <w:sz w:val="28"/>
          <w:szCs w:val="28"/>
          <w:lang w:val="en"/>
        </w:rPr>
        <w:t>Trư</w:t>
      </w:r>
      <w:r w:rsidRPr="00ED2D48">
        <w:rPr>
          <w:color w:val="000000"/>
          <w:sz w:val="28"/>
          <w:szCs w:val="28"/>
        </w:rPr>
        <w:t>ờng hợp phát hiện sai phạm, đơn vị dự toán cấp trên, cơ quan tài chính xử lý theo thẩm quyền hoặc đề nghị cơ quan có thẩm quyền xử lý theo quy định của pháp luật.</w:t>
      </w:r>
    </w:p>
    <w:p w:rsidR="00ED2D48" w:rsidRPr="007D563D" w:rsidRDefault="000868F6" w:rsidP="007D563D">
      <w:pPr>
        <w:pStyle w:val="NormalWeb"/>
        <w:shd w:val="clear" w:color="auto" w:fill="FFFFFF"/>
        <w:spacing w:before="0" w:beforeAutospacing="0" w:after="0" w:afterAutospacing="0" w:line="234" w:lineRule="atLeast"/>
        <w:ind w:firstLine="567"/>
        <w:jc w:val="both"/>
        <w:rPr>
          <w:color w:val="000000"/>
          <w:sz w:val="28"/>
          <w:szCs w:val="28"/>
        </w:rPr>
      </w:pPr>
      <w:r w:rsidRPr="007D563D">
        <w:rPr>
          <w:b/>
          <w:sz w:val="28"/>
          <w:szCs w:val="28"/>
        </w:rPr>
        <w:t>XXI)</w:t>
      </w:r>
      <w:r w:rsidR="00060361" w:rsidRPr="007D563D">
        <w:rPr>
          <w:b/>
          <w:sz w:val="28"/>
          <w:szCs w:val="28"/>
        </w:rPr>
        <w:t xml:space="preserve"> Điều 71</w:t>
      </w:r>
      <w:r w:rsidR="00C348F3" w:rsidRPr="007D563D">
        <w:rPr>
          <w:b/>
          <w:sz w:val="28"/>
          <w:szCs w:val="28"/>
        </w:rPr>
        <w:t xml:space="preserve">: </w:t>
      </w:r>
      <w:bookmarkStart w:id="54" w:name="dieu_71"/>
      <w:r w:rsidR="00ED2D48" w:rsidRPr="007D563D">
        <w:rPr>
          <w:b/>
          <w:bCs/>
          <w:color w:val="000000"/>
          <w:sz w:val="28"/>
          <w:szCs w:val="28"/>
        </w:rPr>
        <w:t>Thời hạn và trình tự quyết toán ngân sách địa phương</w:t>
      </w:r>
      <w:bookmarkEnd w:id="54"/>
    </w:p>
    <w:p w:rsidR="00ED2D48" w:rsidRPr="00ED2D48" w:rsidRDefault="00ED2D48" w:rsidP="007D563D">
      <w:pPr>
        <w:shd w:val="clear" w:color="auto" w:fill="FFFFFF"/>
        <w:spacing w:before="120" w:after="120" w:line="234" w:lineRule="atLeast"/>
        <w:ind w:firstLine="567"/>
        <w:jc w:val="both"/>
        <w:rPr>
          <w:color w:val="000000"/>
          <w:sz w:val="28"/>
          <w:szCs w:val="28"/>
        </w:rPr>
      </w:pPr>
      <w:r w:rsidRPr="00ED2D48">
        <w:rPr>
          <w:color w:val="000000"/>
          <w:sz w:val="28"/>
          <w:szCs w:val="28"/>
          <w:lang w:val="en"/>
        </w:rPr>
        <w:t>1. Trên cơ s</w:t>
      </w:r>
      <w:r w:rsidRPr="00ED2D48">
        <w:rPr>
          <w:color w:val="000000"/>
          <w:sz w:val="28"/>
          <w:szCs w:val="28"/>
        </w:rPr>
        <w:t>ở kết quả xét duyệt, tổng hợp đối với quyết toán ngân sách của các đơn vị dự toán cấp I thuộc cấp mình và báo cáo quyết toán ngân sách cấp dưới đã được Hội đồng nhân dân phê chuẩn, cơ quan tài chính ở địa phương tổng hợp, lập quyết toán ngân sách địa phương trình Ủy ban nhân dân cùng cấp.</w:t>
      </w:r>
    </w:p>
    <w:p w:rsidR="00ED2D48" w:rsidRPr="00ED2D48" w:rsidRDefault="00ED2D48" w:rsidP="007D563D">
      <w:pPr>
        <w:shd w:val="clear" w:color="auto" w:fill="FFFFFF"/>
        <w:spacing w:before="120" w:after="120" w:line="234" w:lineRule="atLeast"/>
        <w:ind w:firstLine="567"/>
        <w:jc w:val="both"/>
        <w:rPr>
          <w:color w:val="000000"/>
          <w:sz w:val="28"/>
          <w:szCs w:val="28"/>
        </w:rPr>
      </w:pPr>
      <w:r w:rsidRPr="00ED2D48">
        <w:rPr>
          <w:color w:val="000000"/>
          <w:sz w:val="28"/>
          <w:szCs w:val="28"/>
          <w:lang w:val="en"/>
        </w:rPr>
        <w:t>2. </w:t>
      </w:r>
      <w:r w:rsidRPr="00ED2D48">
        <w:rPr>
          <w:color w:val="000000"/>
          <w:sz w:val="28"/>
          <w:szCs w:val="28"/>
        </w:rPr>
        <w:t>Ủy ban nhân dân báo cáo Thường trực Hội đồng nhân dân cùng cấp quyết toán ngân sách địa phương để cho ý kiến và tiếp thu, hoàn chỉnh để trình Hội đồng nhân dân.</w:t>
      </w:r>
    </w:p>
    <w:p w:rsidR="00ED2D48" w:rsidRPr="00ED2D48" w:rsidRDefault="00ED2D48" w:rsidP="007D563D">
      <w:pPr>
        <w:shd w:val="clear" w:color="auto" w:fill="FFFFFF"/>
        <w:spacing w:line="234" w:lineRule="atLeast"/>
        <w:ind w:firstLine="567"/>
        <w:jc w:val="both"/>
        <w:rPr>
          <w:color w:val="000000"/>
          <w:sz w:val="28"/>
          <w:szCs w:val="28"/>
        </w:rPr>
      </w:pPr>
      <w:bookmarkStart w:id="55" w:name="khoan_3_71"/>
      <w:r w:rsidRPr="00ED2D48">
        <w:rPr>
          <w:color w:val="000000"/>
          <w:sz w:val="28"/>
          <w:szCs w:val="28"/>
          <w:lang w:val="en"/>
        </w:rPr>
        <w:t>3. H</w:t>
      </w:r>
      <w:r w:rsidRPr="00ED2D48">
        <w:rPr>
          <w:color w:val="000000"/>
          <w:sz w:val="28"/>
          <w:szCs w:val="28"/>
        </w:rPr>
        <w:t>ội đồng nhân dân cấp xã xem xét, phê chuẩn báo cáo quyết toán ngân sách cấp mình trước ngày 31 tháng 3 năm sau, gửi Ủy ban nhân dân cấp tỉnh chậm nhất sau 05 ngày làm việc, kể từ ngày báo cáo quyết toán được phê chuẩn, Ủy ban nhân dân cấp tỉnh tổng hợp, lập quyết toán ngân sách địa phương, gửi Bộ Tài chính, Kiểm toán nhà nước trước ngày 01 tháng 5 năm sau, trình Hội đồng nhân dân cấp tỉnh để phê chuẩn quyết toán ngân sách địa phương trước ngày 01 tháng 7 năm sau.</w:t>
      </w:r>
      <w:bookmarkEnd w:id="55"/>
    </w:p>
    <w:p w:rsidR="00ED2D48" w:rsidRDefault="00ED2D48" w:rsidP="007D563D">
      <w:pPr>
        <w:shd w:val="clear" w:color="auto" w:fill="FFFFFF"/>
        <w:spacing w:before="120" w:after="120" w:line="234" w:lineRule="atLeast"/>
        <w:ind w:firstLine="567"/>
        <w:jc w:val="both"/>
        <w:rPr>
          <w:color w:val="000000"/>
          <w:sz w:val="28"/>
          <w:szCs w:val="28"/>
        </w:rPr>
      </w:pPr>
      <w:r w:rsidRPr="00ED2D48">
        <w:rPr>
          <w:color w:val="000000"/>
          <w:sz w:val="28"/>
          <w:szCs w:val="28"/>
          <w:lang w:val="en"/>
        </w:rPr>
        <w:t>4. Trong trư</w:t>
      </w:r>
      <w:r w:rsidRPr="00ED2D48">
        <w:rPr>
          <w:color w:val="000000"/>
          <w:sz w:val="28"/>
          <w:szCs w:val="28"/>
        </w:rPr>
        <w:t>ờng hợp quyết toán ngân sách các cấp ở địa phương chưa được Hội đồng nhân dân phê chuẩn, Ủy ban nhân dân cùng cấp tiếp tục làm rõ những nội dung Hội đồng nhân dân yêu cầu và trình lại vào thời gian do Hội đồng nhân dân quyết định, chậm nhất là sau 10 ngày làm việc.</w:t>
      </w:r>
    </w:p>
    <w:p w:rsidR="007D563D" w:rsidRPr="004A277A" w:rsidRDefault="007D563D" w:rsidP="007D563D">
      <w:pPr>
        <w:shd w:val="clear" w:color="auto" w:fill="FFFFFF"/>
        <w:spacing w:before="120" w:after="120" w:line="234" w:lineRule="atLeast"/>
        <w:ind w:firstLine="567"/>
        <w:jc w:val="both"/>
        <w:rPr>
          <w:b/>
          <w:color w:val="000000"/>
          <w:sz w:val="28"/>
          <w:szCs w:val="28"/>
        </w:rPr>
      </w:pPr>
      <w:r w:rsidRPr="004A277A">
        <w:rPr>
          <w:b/>
          <w:color w:val="000000"/>
          <w:sz w:val="28"/>
          <w:szCs w:val="28"/>
        </w:rPr>
        <w:t xml:space="preserve">B. </w:t>
      </w:r>
      <w:r w:rsidR="004A277A" w:rsidRPr="004A277A">
        <w:rPr>
          <w:b/>
          <w:color w:val="000000"/>
          <w:sz w:val="28"/>
          <w:szCs w:val="28"/>
        </w:rPr>
        <w:t xml:space="preserve">Điều 4, </w:t>
      </w:r>
      <w:r w:rsidR="00121296">
        <w:rPr>
          <w:b/>
          <w:color w:val="000000"/>
          <w:sz w:val="28"/>
          <w:szCs w:val="28"/>
        </w:rPr>
        <w:t xml:space="preserve">5, 6, 7, 9 </w:t>
      </w:r>
      <w:r w:rsidR="004A277A" w:rsidRPr="004A277A">
        <w:rPr>
          <w:b/>
          <w:color w:val="000000"/>
          <w:sz w:val="28"/>
          <w:szCs w:val="28"/>
        </w:rPr>
        <w:t>Thông tư số 24/TT-BTC, ngày 17/4/2024 của Bộ Tài chính hướng dẫn về chế độ kế toán hành chính, sự nghiệp</w:t>
      </w:r>
    </w:p>
    <w:p w:rsidR="007D563D" w:rsidRPr="007D563D" w:rsidRDefault="007D563D" w:rsidP="007D563D">
      <w:pPr>
        <w:pStyle w:val="NormalWeb"/>
        <w:shd w:val="clear" w:color="auto" w:fill="FFFFFF"/>
        <w:spacing w:before="0" w:beforeAutospacing="0" w:after="0" w:afterAutospacing="0" w:line="234" w:lineRule="atLeast"/>
        <w:ind w:firstLine="567"/>
        <w:jc w:val="both"/>
        <w:rPr>
          <w:color w:val="000000"/>
          <w:sz w:val="28"/>
          <w:szCs w:val="28"/>
        </w:rPr>
      </w:pPr>
      <w:bookmarkStart w:id="56" w:name="dieu_4"/>
      <w:r w:rsidRPr="007D563D">
        <w:rPr>
          <w:b/>
          <w:bCs/>
          <w:color w:val="000000"/>
          <w:sz w:val="28"/>
          <w:szCs w:val="28"/>
        </w:rPr>
        <w:t>Điều 4. Quy định về chứng từ kế toán</w:t>
      </w:r>
      <w:bookmarkEnd w:id="56"/>
    </w:p>
    <w:p w:rsidR="007D563D" w:rsidRPr="007D563D" w:rsidRDefault="007D563D" w:rsidP="007D563D">
      <w:pPr>
        <w:pStyle w:val="NormalWeb"/>
        <w:shd w:val="clear" w:color="auto" w:fill="FFFFFF"/>
        <w:spacing w:before="0" w:beforeAutospacing="0" w:after="0" w:afterAutospacing="0" w:line="234" w:lineRule="atLeast"/>
        <w:ind w:firstLine="567"/>
        <w:jc w:val="both"/>
        <w:rPr>
          <w:color w:val="000000"/>
          <w:sz w:val="28"/>
          <w:szCs w:val="28"/>
        </w:rPr>
      </w:pPr>
      <w:r w:rsidRPr="007D563D">
        <w:rPr>
          <w:color w:val="000000"/>
          <w:sz w:val="28"/>
          <w:szCs w:val="28"/>
        </w:rPr>
        <w:t>1. Các đơn vị kế toán được tự thiết kế chứng từ kế toán của đơn vị để phản ánh các nghiệp vụ kinh tế, tài chính phát sinh phù hợp yêu cầu quản lý, đảm bảo đủ các thông tin phục vụ hạch toán kế toán, trừ trường hợp đã có quy định mẫu biểu chứng từ kế toán tại các văn bản pháp luật có liên quan. Chứng từ kế toán do đơn vị tự thiết kế phải phản ánh đúng bản chất của nghiệp vụ kinh tế, tài chính phát sinh, tuân thủ các nội dung quy định tại </w:t>
      </w:r>
      <w:bookmarkStart w:id="57" w:name="tvpllink_lwmozzitmu_2"/>
      <w:r w:rsidRPr="007D563D">
        <w:rPr>
          <w:color w:val="000000"/>
          <w:sz w:val="28"/>
          <w:szCs w:val="28"/>
        </w:rPr>
        <w:fldChar w:fldCharType="begin"/>
      </w:r>
      <w:r w:rsidRPr="007D563D">
        <w:rPr>
          <w:color w:val="000000"/>
          <w:sz w:val="28"/>
          <w:szCs w:val="28"/>
        </w:rPr>
        <w:instrText xml:space="preserve"> HYPERLINK "https://thuvienphapluat.vn/van-ban/Ke-toan-Kiem-toan/Luat-ke-toan-2015-298369.aspx" \t "_blank" </w:instrText>
      </w:r>
      <w:r w:rsidRPr="007D563D">
        <w:rPr>
          <w:color w:val="000000"/>
          <w:sz w:val="28"/>
          <w:szCs w:val="28"/>
        </w:rPr>
        <w:fldChar w:fldCharType="separate"/>
      </w:r>
      <w:r w:rsidRPr="007D563D">
        <w:rPr>
          <w:rStyle w:val="Hyperlink"/>
          <w:color w:val="0E70C3"/>
          <w:sz w:val="28"/>
          <w:szCs w:val="28"/>
        </w:rPr>
        <w:t>Luật Kế toán</w:t>
      </w:r>
      <w:r w:rsidRPr="007D563D">
        <w:rPr>
          <w:color w:val="000000"/>
          <w:sz w:val="28"/>
          <w:szCs w:val="28"/>
        </w:rPr>
        <w:fldChar w:fldCharType="end"/>
      </w:r>
      <w:bookmarkEnd w:id="57"/>
      <w:r w:rsidRPr="007D563D">
        <w:rPr>
          <w:color w:val="000000"/>
          <w:sz w:val="28"/>
          <w:szCs w:val="28"/>
        </w:rPr>
        <w:t>, phù hợp với thông tin cần ghi sổ kế toán và yêu cầu quản lý của đơn vị.</w:t>
      </w:r>
    </w:p>
    <w:p w:rsidR="007D563D" w:rsidRPr="007D563D" w:rsidRDefault="007D563D" w:rsidP="007D563D">
      <w:pPr>
        <w:pStyle w:val="NormalWeb"/>
        <w:shd w:val="clear" w:color="auto" w:fill="FFFFFF"/>
        <w:spacing w:before="120" w:beforeAutospacing="0" w:after="120" w:afterAutospacing="0" w:line="234" w:lineRule="atLeast"/>
        <w:ind w:firstLine="567"/>
        <w:jc w:val="both"/>
        <w:rPr>
          <w:color w:val="000000"/>
          <w:sz w:val="28"/>
          <w:szCs w:val="28"/>
        </w:rPr>
      </w:pPr>
      <w:r w:rsidRPr="007D563D">
        <w:rPr>
          <w:color w:val="000000"/>
          <w:sz w:val="28"/>
          <w:szCs w:val="28"/>
        </w:rPr>
        <w:t>2. Trường hợp đơn vị kế toán, đơn vị hạch toán phụ thuộc (sau đây gọi tắt là đơn vị) sử dụng các chứng từ kế toán in sẵn, thì phải thực hiện bảo quản cẩn thận, không được để hư hỏng, mục nát. Đối với loại chứng từ kế toán được cơ quan có thẩm quyền quy định phải quản lý riêng biệt, chặt chẽ như tiền, thì đơn vị phải thực hiện đúng quy trình quản lý, đảm bảo tuyệt đối an toàn.</w:t>
      </w:r>
    </w:p>
    <w:p w:rsidR="007D563D" w:rsidRPr="007D563D" w:rsidRDefault="007D563D" w:rsidP="007D563D">
      <w:pPr>
        <w:pStyle w:val="NormalWeb"/>
        <w:shd w:val="clear" w:color="auto" w:fill="FFFFFF"/>
        <w:spacing w:before="0" w:beforeAutospacing="0" w:after="0" w:afterAutospacing="0" w:line="234" w:lineRule="atLeast"/>
        <w:ind w:firstLine="567"/>
        <w:jc w:val="both"/>
        <w:rPr>
          <w:color w:val="000000"/>
          <w:sz w:val="28"/>
          <w:szCs w:val="28"/>
        </w:rPr>
      </w:pPr>
      <w:bookmarkStart w:id="58" w:name="dieu_5"/>
      <w:r w:rsidRPr="007D563D">
        <w:rPr>
          <w:b/>
          <w:bCs/>
          <w:color w:val="000000"/>
          <w:sz w:val="28"/>
          <w:szCs w:val="28"/>
        </w:rPr>
        <w:t>Điều 5. Quy định về tài khoản kế toán</w:t>
      </w:r>
      <w:bookmarkEnd w:id="58"/>
    </w:p>
    <w:p w:rsidR="007D563D" w:rsidRPr="007D563D" w:rsidRDefault="007D563D" w:rsidP="007D563D">
      <w:pPr>
        <w:pStyle w:val="NormalWeb"/>
        <w:shd w:val="clear" w:color="auto" w:fill="FFFFFF"/>
        <w:spacing w:before="120" w:beforeAutospacing="0" w:after="120" w:afterAutospacing="0" w:line="234" w:lineRule="atLeast"/>
        <w:ind w:firstLine="567"/>
        <w:jc w:val="both"/>
        <w:rPr>
          <w:color w:val="000000"/>
          <w:sz w:val="28"/>
          <w:szCs w:val="28"/>
        </w:rPr>
      </w:pPr>
      <w:r w:rsidRPr="007D563D">
        <w:rPr>
          <w:color w:val="000000"/>
          <w:sz w:val="28"/>
          <w:szCs w:val="28"/>
        </w:rPr>
        <w:lastRenderedPageBreak/>
        <w:t>1. Tài khoản kế toán phản ánh thường xuyên, liên tục, có hệ thống về tình hình tài sản; tiếp nhận và sử dụng nguồn kinh phí do ngân sách nhà nước cấp và các nguồn kinh phí khác theo cơ chế tài chính; doanh thu, chi phí, phân phối kết quả hoạt động và các nghiệp vụ kinh tế, tài chính phát sinh khác tại đơn vị.</w:t>
      </w:r>
    </w:p>
    <w:p w:rsidR="007D563D" w:rsidRPr="007D563D" w:rsidRDefault="007D563D" w:rsidP="007D563D">
      <w:pPr>
        <w:pStyle w:val="NormalWeb"/>
        <w:shd w:val="clear" w:color="auto" w:fill="FFFFFF"/>
        <w:spacing w:before="120" w:beforeAutospacing="0" w:after="120" w:afterAutospacing="0" w:line="234" w:lineRule="atLeast"/>
        <w:ind w:firstLine="567"/>
        <w:jc w:val="both"/>
        <w:rPr>
          <w:color w:val="000000"/>
          <w:sz w:val="28"/>
          <w:szCs w:val="28"/>
        </w:rPr>
      </w:pPr>
      <w:r w:rsidRPr="007D563D">
        <w:rPr>
          <w:color w:val="000000"/>
          <w:sz w:val="28"/>
          <w:szCs w:val="28"/>
        </w:rPr>
        <w:t>2. Phân loại và nguyên tắc sử dụng hệ thống tài khoản kế toán</w:t>
      </w:r>
    </w:p>
    <w:p w:rsidR="007D563D" w:rsidRPr="007D563D" w:rsidRDefault="007D563D" w:rsidP="007D563D">
      <w:pPr>
        <w:pStyle w:val="NormalWeb"/>
        <w:shd w:val="clear" w:color="auto" w:fill="FFFFFF"/>
        <w:spacing w:before="120" w:beforeAutospacing="0" w:after="120" w:afterAutospacing="0" w:line="234" w:lineRule="atLeast"/>
        <w:ind w:firstLine="567"/>
        <w:jc w:val="both"/>
        <w:rPr>
          <w:color w:val="000000"/>
          <w:sz w:val="28"/>
          <w:szCs w:val="28"/>
        </w:rPr>
      </w:pPr>
      <w:r w:rsidRPr="007D563D">
        <w:rPr>
          <w:color w:val="000000"/>
          <w:sz w:val="28"/>
          <w:szCs w:val="28"/>
        </w:rPr>
        <w:t>a) Tài khoản trong bảng gồm tài khoản từ loại 1 đến loại 9, được hạch toán kép (hạch toán bút toán đối ứng giữa các tài khoản). Tài khoản trong bảng phản ánh tình hình tài sản, nguồn vốn, doanh thu, chi phí, xác định kết quả hoạt động của đơn vị trong kỳ kế toán, làm cơ sở để lập báo cáo tài chính.</w:t>
      </w:r>
    </w:p>
    <w:p w:rsidR="007D563D" w:rsidRPr="007D563D" w:rsidRDefault="007D563D" w:rsidP="007D563D">
      <w:pPr>
        <w:pStyle w:val="NormalWeb"/>
        <w:shd w:val="clear" w:color="auto" w:fill="FFFFFF"/>
        <w:spacing w:before="120" w:beforeAutospacing="0" w:after="120" w:afterAutospacing="0" w:line="234" w:lineRule="atLeast"/>
        <w:ind w:firstLine="567"/>
        <w:jc w:val="both"/>
        <w:rPr>
          <w:color w:val="000000"/>
          <w:sz w:val="28"/>
          <w:szCs w:val="28"/>
        </w:rPr>
      </w:pPr>
      <w:r w:rsidRPr="007D563D">
        <w:rPr>
          <w:color w:val="000000"/>
          <w:sz w:val="28"/>
          <w:szCs w:val="28"/>
        </w:rPr>
        <w:t>b) Tài khoản ngoài bảng gồm tài khoản loại 0, được hạch toán đơn (không hạch toán bút toán đối ứng giữa các tài khoản). Trong đó, các tài khoản ngoài bảng 005, 006, 007, 008, 009, 010, 011, 012, 013 áp dụng cho các đơn vị để phản ánh việc nhận và sử dụng kinh phí mà cuối năm đơn vị phải quyết toán số đã sử dụng chi tiết theo mục lục ngân sách nhà nước, làm cơ sở để lập báo cáo quyết toán. Cụ thể như sau:</w:t>
      </w:r>
    </w:p>
    <w:p w:rsidR="007D563D" w:rsidRPr="007D563D" w:rsidRDefault="007D563D" w:rsidP="007D563D">
      <w:pPr>
        <w:pStyle w:val="NormalWeb"/>
        <w:shd w:val="clear" w:color="auto" w:fill="FFFFFF"/>
        <w:spacing w:before="120" w:beforeAutospacing="0" w:after="120" w:afterAutospacing="0" w:line="234" w:lineRule="atLeast"/>
        <w:ind w:firstLine="567"/>
        <w:jc w:val="both"/>
        <w:rPr>
          <w:color w:val="000000"/>
          <w:sz w:val="28"/>
          <w:szCs w:val="28"/>
        </w:rPr>
      </w:pPr>
      <w:r w:rsidRPr="007D563D">
        <w:rPr>
          <w:color w:val="000000"/>
          <w:sz w:val="28"/>
          <w:szCs w:val="28"/>
        </w:rPr>
        <w:t>- Đối với các tài khoản ngoài bảng liên quan đến quyết toán kinh phí ngân sách nhà nước (tài khoản 005, 006, 007, 008, 009, 010, 011) phải được hạch toán chi tiết theo mục lục ngân sách nhà nước, theo niên độ ngân sách và theo các yêu cầu quản lý khác về quyết toán kinh phí ngân sách nhà nước theo quy định của pháp luật về ngân sách nhà nước.</w:t>
      </w:r>
    </w:p>
    <w:p w:rsidR="007D563D" w:rsidRPr="007D563D" w:rsidRDefault="007D563D" w:rsidP="007D563D">
      <w:pPr>
        <w:pStyle w:val="NormalWeb"/>
        <w:shd w:val="clear" w:color="auto" w:fill="FFFFFF"/>
        <w:spacing w:before="120" w:beforeAutospacing="0" w:after="120" w:afterAutospacing="0" w:line="234" w:lineRule="atLeast"/>
        <w:ind w:firstLine="567"/>
        <w:jc w:val="both"/>
        <w:rPr>
          <w:color w:val="000000"/>
          <w:sz w:val="28"/>
          <w:szCs w:val="28"/>
        </w:rPr>
      </w:pPr>
      <w:r w:rsidRPr="007D563D">
        <w:rPr>
          <w:color w:val="000000"/>
          <w:sz w:val="28"/>
          <w:szCs w:val="28"/>
        </w:rPr>
        <w:t>- Đối với các tài khoản ngoài bảng liên quan đến quyết toán kinh phí từ tiền thu phí được khấu trừ, để lại và kinh phí từ hoạt động nghiệp vụ mà cơ quan có thẩm quyền có quy định phải quyết toán số đã sử dụng theo mục lục ngân sách nhà nước (tài khoản 012, 013) đơn vị phải hạch toán chi tiết theo mục lục ngân sách nhà nước, theo các yêu cầu quản lý khác về quyết toán các nguồn kinh phí này.</w:t>
      </w:r>
    </w:p>
    <w:p w:rsidR="007D563D" w:rsidRPr="007D563D" w:rsidRDefault="007D563D" w:rsidP="007D563D">
      <w:pPr>
        <w:pStyle w:val="NormalWeb"/>
        <w:shd w:val="clear" w:color="auto" w:fill="FFFFFF"/>
        <w:spacing w:before="120" w:beforeAutospacing="0" w:after="120" w:afterAutospacing="0" w:line="234" w:lineRule="atLeast"/>
        <w:ind w:firstLine="567"/>
        <w:jc w:val="both"/>
        <w:rPr>
          <w:color w:val="000000"/>
          <w:sz w:val="28"/>
          <w:szCs w:val="28"/>
        </w:rPr>
      </w:pPr>
      <w:r w:rsidRPr="007D563D">
        <w:rPr>
          <w:color w:val="000000"/>
          <w:sz w:val="28"/>
          <w:szCs w:val="28"/>
        </w:rPr>
        <w:t>c) Trường hợp một nghiệp vụ kinh tế, tài chính phát sinh liên quan đến tiếp nhận, sử dụng kinh phí từ ngân sách nhà nước trong nước; kinh phí từ tiền thu phí được khấu trừ, để lại và kinh phí từ hoạt động nghiệp vụ có quy định phải quyết toán số đã sử dụng theo mục lục ngân sách nhà nước, thì kế toán vừa phải hạch toán kế toán theo các tài khoản trong bảng, đồng thời hạch toán các tài khoản ngoài bảng, chi tiết theo mục lục ngân sách nhà nước và niên độ phù hợp.</w:t>
      </w:r>
    </w:p>
    <w:p w:rsidR="007D563D" w:rsidRPr="007D563D" w:rsidRDefault="007D563D" w:rsidP="007D563D">
      <w:pPr>
        <w:pStyle w:val="NormalWeb"/>
        <w:shd w:val="clear" w:color="auto" w:fill="FFFFFF"/>
        <w:spacing w:before="120" w:beforeAutospacing="0" w:after="120" w:afterAutospacing="0" w:line="234" w:lineRule="atLeast"/>
        <w:ind w:firstLine="567"/>
        <w:jc w:val="both"/>
        <w:rPr>
          <w:color w:val="000000"/>
          <w:sz w:val="28"/>
          <w:szCs w:val="28"/>
        </w:rPr>
      </w:pPr>
      <w:r w:rsidRPr="007D563D">
        <w:rPr>
          <w:color w:val="000000"/>
          <w:sz w:val="28"/>
          <w:szCs w:val="28"/>
        </w:rPr>
        <w:t>d) Trường hợp một nghiệp vụ kinh tế, tài chính phát sinh liên quan đến tiếp nhận và sử dụng kinh phí viện trợ nước ngoài, kinh phí từ nguồn vay nợ nước ngoài theo dự án, thì đơn vị phải thực hiện ghi thu, ghi chi với ngân sách nhà nước theo quy định hiện hành. Sau khi thực hiện ghi thu, ghi chi với ngân sách nhà nước, kế toán phải hạch toán vào tài khoản ngoài bảng để lập báo cáo quyết toán theo quy định tại Thông tư này.</w:t>
      </w:r>
    </w:p>
    <w:p w:rsidR="007D563D" w:rsidRPr="007D563D" w:rsidRDefault="007D563D" w:rsidP="007D563D">
      <w:pPr>
        <w:pStyle w:val="NormalWeb"/>
        <w:shd w:val="clear" w:color="auto" w:fill="FFFFFF"/>
        <w:spacing w:before="120" w:beforeAutospacing="0" w:after="120" w:afterAutospacing="0" w:line="234" w:lineRule="atLeast"/>
        <w:ind w:firstLine="567"/>
        <w:jc w:val="both"/>
        <w:rPr>
          <w:color w:val="000000"/>
          <w:sz w:val="28"/>
          <w:szCs w:val="28"/>
        </w:rPr>
      </w:pPr>
      <w:r w:rsidRPr="007D563D">
        <w:rPr>
          <w:color w:val="000000"/>
          <w:sz w:val="28"/>
          <w:szCs w:val="28"/>
        </w:rPr>
        <w:t>3. Lựa chọn áp dụng hệ thống tài khoản</w:t>
      </w:r>
    </w:p>
    <w:p w:rsidR="007D563D" w:rsidRPr="007D563D" w:rsidRDefault="007D563D" w:rsidP="007D563D">
      <w:pPr>
        <w:pStyle w:val="NormalWeb"/>
        <w:shd w:val="clear" w:color="auto" w:fill="FFFFFF"/>
        <w:spacing w:before="120" w:beforeAutospacing="0" w:after="120" w:afterAutospacing="0" w:line="234" w:lineRule="atLeast"/>
        <w:ind w:firstLine="567"/>
        <w:jc w:val="both"/>
        <w:rPr>
          <w:color w:val="000000"/>
          <w:sz w:val="28"/>
          <w:szCs w:val="28"/>
        </w:rPr>
      </w:pPr>
      <w:r w:rsidRPr="007D563D">
        <w:rPr>
          <w:color w:val="000000"/>
          <w:sz w:val="28"/>
          <w:szCs w:val="28"/>
        </w:rPr>
        <w:t>a) Căn cứ vào hệ thống tài khoản kế toán ban hành tại Thông tư này, các đơn vị lựa chọn tài khoản kế toán để áp dụng tại đơn vị phù hợp với cơ chế tài chính và hoạt động của đơn vị theo chức năng, nhiệm vụ được giao.</w:t>
      </w:r>
    </w:p>
    <w:p w:rsidR="007D563D" w:rsidRPr="007D563D" w:rsidRDefault="007D563D" w:rsidP="007D563D">
      <w:pPr>
        <w:pStyle w:val="NormalWeb"/>
        <w:shd w:val="clear" w:color="auto" w:fill="FFFFFF"/>
        <w:spacing w:before="120" w:beforeAutospacing="0" w:after="120" w:afterAutospacing="0" w:line="234" w:lineRule="atLeast"/>
        <w:ind w:firstLine="567"/>
        <w:jc w:val="both"/>
        <w:rPr>
          <w:color w:val="000000"/>
          <w:sz w:val="28"/>
          <w:szCs w:val="28"/>
        </w:rPr>
      </w:pPr>
      <w:r w:rsidRPr="007D563D">
        <w:rPr>
          <w:color w:val="000000"/>
          <w:sz w:val="28"/>
          <w:szCs w:val="28"/>
        </w:rPr>
        <w:lastRenderedPageBreak/>
        <w:t>b) Đơn vị kế toán được bổ sung các tài khoản chi tiết cho các tài khoản đã được quy định trong danh mục hệ thống tài khoản kế toán (Phụ lục I) kèm theo Thông tư này để hạch toán chi tiết phù hợp với yêu cầu quản lý của đơn vị.</w:t>
      </w:r>
    </w:p>
    <w:p w:rsidR="007D563D" w:rsidRPr="007D563D" w:rsidRDefault="007D563D" w:rsidP="007D563D">
      <w:pPr>
        <w:pStyle w:val="NormalWeb"/>
        <w:shd w:val="clear" w:color="auto" w:fill="FFFFFF"/>
        <w:spacing w:before="0" w:beforeAutospacing="0" w:after="0" w:afterAutospacing="0" w:line="234" w:lineRule="atLeast"/>
        <w:ind w:firstLine="567"/>
        <w:jc w:val="both"/>
        <w:rPr>
          <w:color w:val="000000"/>
          <w:sz w:val="28"/>
          <w:szCs w:val="28"/>
        </w:rPr>
      </w:pPr>
      <w:r w:rsidRPr="007D563D">
        <w:rPr>
          <w:color w:val="000000"/>
          <w:sz w:val="28"/>
          <w:szCs w:val="28"/>
        </w:rPr>
        <w:t>c) Trường hợp cần bổ sung tài khoản ngang cấp với các tài khoản đã được quy định trong danh mục hệ thống tài khoản kế toán (Phụ lục I) kèm theo Thông tư này, thì đơn vị phải thực hiện theo quy định tại </w:t>
      </w:r>
      <w:bookmarkStart w:id="59" w:name="tvpllink_lwmozzitmu_3"/>
      <w:r w:rsidRPr="007D563D">
        <w:rPr>
          <w:color w:val="000000"/>
          <w:sz w:val="28"/>
          <w:szCs w:val="28"/>
        </w:rPr>
        <w:fldChar w:fldCharType="begin"/>
      </w:r>
      <w:r w:rsidRPr="007D563D">
        <w:rPr>
          <w:color w:val="000000"/>
          <w:sz w:val="28"/>
          <w:szCs w:val="28"/>
        </w:rPr>
        <w:instrText xml:space="preserve"> HYPERLINK "https://thuvienphapluat.vn/van-ban/Ke-toan-Kiem-toan/Luat-ke-toan-2015-298369.aspx" \t "_blank" </w:instrText>
      </w:r>
      <w:r w:rsidRPr="007D563D">
        <w:rPr>
          <w:color w:val="000000"/>
          <w:sz w:val="28"/>
          <w:szCs w:val="28"/>
        </w:rPr>
        <w:fldChar w:fldCharType="separate"/>
      </w:r>
      <w:r w:rsidRPr="007D563D">
        <w:rPr>
          <w:rStyle w:val="Hyperlink"/>
          <w:color w:val="0E70C3"/>
          <w:sz w:val="28"/>
          <w:szCs w:val="28"/>
        </w:rPr>
        <w:t>Luật Kế toán</w:t>
      </w:r>
      <w:r w:rsidRPr="007D563D">
        <w:rPr>
          <w:color w:val="000000"/>
          <w:sz w:val="28"/>
          <w:szCs w:val="28"/>
        </w:rPr>
        <w:fldChar w:fldCharType="end"/>
      </w:r>
      <w:bookmarkEnd w:id="59"/>
      <w:r w:rsidRPr="007D563D">
        <w:rPr>
          <w:color w:val="000000"/>
          <w:sz w:val="28"/>
          <w:szCs w:val="28"/>
        </w:rPr>
        <w:t> để đảm bảo thống nhất trong sử dụng tài khoản và trình bày thông tin trên báo cáo tài chính, tránh bỏ sót hoặc trùng lặp thông tin báo cáo tài chính.</w:t>
      </w:r>
    </w:p>
    <w:p w:rsidR="007D563D" w:rsidRPr="007D563D" w:rsidRDefault="007D563D" w:rsidP="007D563D">
      <w:pPr>
        <w:pStyle w:val="NormalWeb"/>
        <w:shd w:val="clear" w:color="auto" w:fill="FFFFFF"/>
        <w:spacing w:before="120" w:beforeAutospacing="0" w:after="120" w:afterAutospacing="0" w:line="234" w:lineRule="atLeast"/>
        <w:ind w:firstLine="567"/>
        <w:jc w:val="both"/>
        <w:rPr>
          <w:color w:val="000000"/>
          <w:sz w:val="28"/>
          <w:szCs w:val="28"/>
        </w:rPr>
      </w:pPr>
      <w:r w:rsidRPr="007D563D">
        <w:rPr>
          <w:color w:val="000000"/>
          <w:sz w:val="28"/>
          <w:szCs w:val="28"/>
        </w:rPr>
        <w:t>4. Danh mục hệ thống tài khoản kế toán, giải thích nội dung, kết cấu và phương pháp hạch toán tài khoản kế toán nêu tại Phụ lục I “Hệ thống tài khoản kế toán và hướng dẫn hạch toán kế toán” kèm theo Thông tư này.</w:t>
      </w:r>
    </w:p>
    <w:p w:rsidR="007D563D" w:rsidRPr="007D563D" w:rsidRDefault="007D563D" w:rsidP="007D563D">
      <w:pPr>
        <w:pStyle w:val="NormalWeb"/>
        <w:shd w:val="clear" w:color="auto" w:fill="FFFFFF"/>
        <w:spacing w:before="0" w:beforeAutospacing="0" w:after="0" w:afterAutospacing="0" w:line="234" w:lineRule="atLeast"/>
        <w:ind w:firstLine="567"/>
        <w:jc w:val="both"/>
        <w:rPr>
          <w:color w:val="000000"/>
          <w:sz w:val="28"/>
          <w:szCs w:val="28"/>
        </w:rPr>
      </w:pPr>
      <w:bookmarkStart w:id="60" w:name="dieu_6"/>
      <w:r w:rsidRPr="007D563D">
        <w:rPr>
          <w:b/>
          <w:bCs/>
          <w:color w:val="000000"/>
          <w:sz w:val="28"/>
          <w:szCs w:val="28"/>
        </w:rPr>
        <w:t>Điều 6. Quy định về sổ kế toán</w:t>
      </w:r>
      <w:bookmarkEnd w:id="60"/>
    </w:p>
    <w:p w:rsidR="007D563D" w:rsidRPr="007D563D" w:rsidRDefault="007D563D" w:rsidP="007D563D">
      <w:pPr>
        <w:pStyle w:val="NormalWeb"/>
        <w:shd w:val="clear" w:color="auto" w:fill="FFFFFF"/>
        <w:spacing w:before="120" w:beforeAutospacing="0" w:after="120" w:afterAutospacing="0" w:line="234" w:lineRule="atLeast"/>
        <w:ind w:firstLine="567"/>
        <w:jc w:val="both"/>
        <w:rPr>
          <w:color w:val="000000"/>
          <w:sz w:val="28"/>
          <w:szCs w:val="28"/>
        </w:rPr>
      </w:pPr>
      <w:r w:rsidRPr="007D563D">
        <w:rPr>
          <w:color w:val="000000"/>
          <w:sz w:val="28"/>
          <w:szCs w:val="28"/>
        </w:rPr>
        <w:t>1. Đơn vị phải mở sổ kế toán để ghi chép, hệ thống và lưu giữ toàn bộ các nghiệp vụ kinh tế, tài chính đã phát sinh tại đơn vị. Việc mở sổ, ghi sổ, khoá sổ, bảo quản, lưu trữ sổ kế toán thực hiện theo quy định của pháp luật về kế toán, các văn bản pháp luật có liên quan và quy định tại Thông tư này.</w:t>
      </w:r>
    </w:p>
    <w:p w:rsidR="007D563D" w:rsidRPr="007D563D" w:rsidRDefault="007D563D" w:rsidP="007D563D">
      <w:pPr>
        <w:pStyle w:val="NormalWeb"/>
        <w:shd w:val="clear" w:color="auto" w:fill="FFFFFF"/>
        <w:spacing w:before="120" w:beforeAutospacing="0" w:after="120" w:afterAutospacing="0" w:line="234" w:lineRule="atLeast"/>
        <w:ind w:firstLine="567"/>
        <w:jc w:val="both"/>
        <w:rPr>
          <w:color w:val="000000"/>
          <w:sz w:val="28"/>
          <w:szCs w:val="28"/>
        </w:rPr>
      </w:pPr>
      <w:r w:rsidRPr="007D563D">
        <w:rPr>
          <w:color w:val="000000"/>
          <w:sz w:val="28"/>
          <w:szCs w:val="28"/>
        </w:rPr>
        <w:t>2. Toàn bộ tài sản hiện có tại đơn vị đều phải được phản ánh và theo dõi trên sổ kế toán; trường hợp tài sản chưa xác định được giá trị chính thức, thì đơn vị ghi sổ theo giá trị tạm tính; nếu không có giá trị tạm tính thì ghi sổ theo giá trị quy ước; đến khi có giá trị chính thức của tài sản, đơn vị phải điều chỉnh lại số liệu trên sổ kế toán các tài khoản có liên quan theo quy định tại Thông tư này.</w:t>
      </w:r>
    </w:p>
    <w:p w:rsidR="007D563D" w:rsidRPr="007D563D" w:rsidRDefault="007D563D" w:rsidP="007D563D">
      <w:pPr>
        <w:pStyle w:val="NormalWeb"/>
        <w:shd w:val="clear" w:color="auto" w:fill="FFFFFF"/>
        <w:spacing w:before="120" w:beforeAutospacing="0" w:after="120" w:afterAutospacing="0" w:line="234" w:lineRule="atLeast"/>
        <w:ind w:firstLine="567"/>
        <w:jc w:val="both"/>
        <w:rPr>
          <w:color w:val="000000"/>
          <w:sz w:val="28"/>
          <w:szCs w:val="28"/>
        </w:rPr>
      </w:pPr>
      <w:r w:rsidRPr="007D563D">
        <w:rPr>
          <w:color w:val="000000"/>
          <w:sz w:val="28"/>
          <w:szCs w:val="28"/>
        </w:rPr>
        <w:t>3. Trường hợp đơn vị có tiếp nhận, sử dụng kinh phí ngân sách nhà nước trong nước; kinh phí viện trợ nước ngoài, vay nợ nước ngoài theo dự án; kinh phí từ tiền thu phí được khấu trừ, để lại theo pháp luật phí và lệ phí và kinh phí hoạt động nghiệp vụ mà cơ quan có thẩm quyền quy định phải báo cáo quyết toán số đã sử dụng theo mục lục ngân sách nhà nước, thì đơn vị phải mở sổ kế toán để theo dõi chi tiết việc nhận và sử dụng các nguồn kinh phí này theo niên độ, mục lục ngân sách nhà nước và theo các yêu cầu khác có liên quan để phục vụ cho việc lập báo cáo quyết toán kinh phí hoạt động gửi cho cơ quan có thẩm quyền theo quy định.</w:t>
      </w:r>
    </w:p>
    <w:p w:rsidR="007D563D" w:rsidRPr="007D563D" w:rsidRDefault="007D563D" w:rsidP="007D563D">
      <w:pPr>
        <w:pStyle w:val="NormalWeb"/>
        <w:shd w:val="clear" w:color="auto" w:fill="FFFFFF"/>
        <w:spacing w:before="120" w:beforeAutospacing="0" w:after="120" w:afterAutospacing="0" w:line="234" w:lineRule="atLeast"/>
        <w:ind w:firstLine="567"/>
        <w:jc w:val="both"/>
        <w:rPr>
          <w:color w:val="000000"/>
          <w:sz w:val="28"/>
          <w:szCs w:val="28"/>
        </w:rPr>
      </w:pPr>
      <w:r w:rsidRPr="007D563D">
        <w:rPr>
          <w:color w:val="000000"/>
          <w:sz w:val="28"/>
          <w:szCs w:val="28"/>
        </w:rPr>
        <w:t>4. Các loại sổ kế toán</w:t>
      </w:r>
    </w:p>
    <w:p w:rsidR="007D563D" w:rsidRPr="007D563D" w:rsidRDefault="007D563D" w:rsidP="007D563D">
      <w:pPr>
        <w:pStyle w:val="NormalWeb"/>
        <w:shd w:val="clear" w:color="auto" w:fill="FFFFFF"/>
        <w:spacing w:before="120" w:beforeAutospacing="0" w:after="120" w:afterAutospacing="0" w:line="234" w:lineRule="atLeast"/>
        <w:ind w:firstLine="567"/>
        <w:jc w:val="both"/>
        <w:rPr>
          <w:color w:val="000000"/>
          <w:sz w:val="28"/>
          <w:szCs w:val="28"/>
        </w:rPr>
      </w:pPr>
      <w:r w:rsidRPr="007D563D">
        <w:rPr>
          <w:color w:val="000000"/>
          <w:sz w:val="28"/>
          <w:szCs w:val="28"/>
        </w:rPr>
        <w:t>a) Mỗi đơn vị chỉ sử dụng một hệ thống sổ kế toán cho một kỳ kế toán năm, bao gồm sổ kế toán tổng hợp và sổ kế toán chi tiết.</w:t>
      </w:r>
    </w:p>
    <w:p w:rsidR="007D563D" w:rsidRPr="007D563D" w:rsidRDefault="007D563D" w:rsidP="007D563D">
      <w:pPr>
        <w:pStyle w:val="NormalWeb"/>
        <w:shd w:val="clear" w:color="auto" w:fill="FFFFFF"/>
        <w:spacing w:before="120" w:beforeAutospacing="0" w:after="120" w:afterAutospacing="0" w:line="234" w:lineRule="atLeast"/>
        <w:ind w:firstLine="567"/>
        <w:jc w:val="both"/>
        <w:rPr>
          <w:color w:val="000000"/>
          <w:sz w:val="28"/>
          <w:szCs w:val="28"/>
        </w:rPr>
      </w:pPr>
      <w:r w:rsidRPr="007D563D">
        <w:rPr>
          <w:color w:val="000000"/>
          <w:sz w:val="28"/>
          <w:szCs w:val="28"/>
        </w:rPr>
        <w:t>Đơn vị phải mở đầy đủ các sổ kế toán tổng hợp, sổ kế toán chi tiết và thực hiện đầy đủ, đúng nội dung, trình tự và phương pháp ghi sổ theo quy định tại Thông tư này.</w:t>
      </w:r>
    </w:p>
    <w:p w:rsidR="007D563D" w:rsidRPr="007D563D" w:rsidRDefault="007D563D" w:rsidP="007D563D">
      <w:pPr>
        <w:pStyle w:val="NormalWeb"/>
        <w:shd w:val="clear" w:color="auto" w:fill="FFFFFF"/>
        <w:spacing w:before="120" w:beforeAutospacing="0" w:after="120" w:afterAutospacing="0" w:line="234" w:lineRule="atLeast"/>
        <w:ind w:firstLine="567"/>
        <w:jc w:val="both"/>
        <w:rPr>
          <w:color w:val="000000"/>
          <w:sz w:val="28"/>
          <w:szCs w:val="28"/>
        </w:rPr>
      </w:pPr>
      <w:r w:rsidRPr="007D563D">
        <w:rPr>
          <w:color w:val="000000"/>
          <w:sz w:val="28"/>
          <w:szCs w:val="28"/>
        </w:rPr>
        <w:t>b) Sổ kế toán tổng hợp dùng để ghi sổ tổng hợp các nghiệp vụ kinh tế, tài chính phát sinh theo trình tự thời gian hoặc theo nội dung kinh tế. Trường hợp cần thiết, có thể kết hợp việc ghi sổ theo trình tự thời gian với việc phân loại, hệ thống hoá các nghiệp vụ kinh tế đã phát sinh theo nội dung kinh tế.</w:t>
      </w:r>
    </w:p>
    <w:p w:rsidR="007D563D" w:rsidRPr="007D563D" w:rsidRDefault="007D563D" w:rsidP="007D563D">
      <w:pPr>
        <w:pStyle w:val="NormalWeb"/>
        <w:shd w:val="clear" w:color="auto" w:fill="FFFFFF"/>
        <w:spacing w:before="120" w:beforeAutospacing="0" w:after="120" w:afterAutospacing="0" w:line="234" w:lineRule="atLeast"/>
        <w:ind w:firstLine="567"/>
        <w:jc w:val="both"/>
        <w:rPr>
          <w:color w:val="000000"/>
          <w:sz w:val="28"/>
          <w:szCs w:val="28"/>
        </w:rPr>
      </w:pPr>
      <w:r w:rsidRPr="007D563D">
        <w:rPr>
          <w:color w:val="000000"/>
          <w:sz w:val="28"/>
          <w:szCs w:val="28"/>
        </w:rPr>
        <w:t>c) Sổ, thẻ kế toán chi tiết:</w:t>
      </w:r>
    </w:p>
    <w:p w:rsidR="007D563D" w:rsidRPr="007D563D" w:rsidRDefault="007D563D" w:rsidP="007D563D">
      <w:pPr>
        <w:pStyle w:val="NormalWeb"/>
        <w:shd w:val="clear" w:color="auto" w:fill="FFFFFF"/>
        <w:spacing w:before="120" w:beforeAutospacing="0" w:after="120" w:afterAutospacing="0" w:line="234" w:lineRule="atLeast"/>
        <w:ind w:firstLine="567"/>
        <w:jc w:val="both"/>
        <w:rPr>
          <w:color w:val="000000"/>
          <w:sz w:val="28"/>
          <w:szCs w:val="28"/>
        </w:rPr>
      </w:pPr>
      <w:r w:rsidRPr="007D563D">
        <w:rPr>
          <w:color w:val="000000"/>
          <w:sz w:val="28"/>
          <w:szCs w:val="28"/>
        </w:rPr>
        <w:lastRenderedPageBreak/>
        <w:t>- Sổ, thẻ kế toán chi tiết dùng để ghi chi tiết các nghiệp vụ kinh tế, tài chính phát sinh liên quan đến các đối tượng kế toán theo yêu cầu quản lý mà sổ kế toán tổng hợp chưa phản ánh chi tiết. Số liệu trên sổ, thẻ kế toán chi tiết cung cấp các thông tin cụ thể phục vụ cho việc quản lý trong đơn vị và việc tính, lập các chỉ tiêu trên báo cáo tài chính và báo cáo quyết toán kinh phí hoạt động.</w:t>
      </w:r>
    </w:p>
    <w:p w:rsidR="007D563D" w:rsidRPr="007D563D" w:rsidRDefault="007D563D" w:rsidP="007D563D">
      <w:pPr>
        <w:pStyle w:val="NormalWeb"/>
        <w:shd w:val="clear" w:color="auto" w:fill="FFFFFF"/>
        <w:spacing w:before="120" w:beforeAutospacing="0" w:after="120" w:afterAutospacing="0" w:line="234" w:lineRule="atLeast"/>
        <w:ind w:firstLine="567"/>
        <w:jc w:val="both"/>
        <w:rPr>
          <w:color w:val="000000"/>
          <w:sz w:val="28"/>
          <w:szCs w:val="28"/>
        </w:rPr>
      </w:pPr>
      <w:r w:rsidRPr="007D563D">
        <w:rPr>
          <w:color w:val="000000"/>
          <w:sz w:val="28"/>
          <w:szCs w:val="28"/>
        </w:rPr>
        <w:t>- Căn cứ vào yêu cầu quản lý và yêu cầu hạch toán của từng đối tượng kế toán riêng biệt, đơn vị được phép bổ sung thêm các thông tin trên sổ, thẻ kế toán chi tiết để phục vụ lập báo cáo tài chính, báo cáo quyết toán kinh phí hoạt động và yêu cầu quản lý khác.</w:t>
      </w:r>
    </w:p>
    <w:p w:rsidR="007D563D" w:rsidRPr="007D563D" w:rsidRDefault="007D563D" w:rsidP="007D563D">
      <w:pPr>
        <w:pStyle w:val="NormalWeb"/>
        <w:shd w:val="clear" w:color="auto" w:fill="FFFFFF"/>
        <w:spacing w:before="120" w:beforeAutospacing="0" w:after="120" w:afterAutospacing="0" w:line="234" w:lineRule="atLeast"/>
        <w:ind w:firstLine="567"/>
        <w:jc w:val="both"/>
        <w:rPr>
          <w:color w:val="000000"/>
          <w:sz w:val="28"/>
          <w:szCs w:val="28"/>
        </w:rPr>
      </w:pPr>
      <w:r w:rsidRPr="007D563D">
        <w:rPr>
          <w:color w:val="000000"/>
          <w:sz w:val="28"/>
          <w:szCs w:val="28"/>
        </w:rPr>
        <w:t>- Thông tin, số liệu trên sổ, thẻ kế toán chi tiết phải đảm bảo khớp đúng với các chỉ tiêu, số liệu có liên quan trên sổ kế toán tổng hợp.</w:t>
      </w:r>
    </w:p>
    <w:p w:rsidR="007D563D" w:rsidRPr="007D563D" w:rsidRDefault="007D563D" w:rsidP="007D563D">
      <w:pPr>
        <w:pStyle w:val="NormalWeb"/>
        <w:shd w:val="clear" w:color="auto" w:fill="FFFFFF"/>
        <w:spacing w:before="120" w:beforeAutospacing="0" w:after="120" w:afterAutospacing="0" w:line="234" w:lineRule="atLeast"/>
        <w:ind w:firstLine="567"/>
        <w:jc w:val="both"/>
        <w:rPr>
          <w:color w:val="000000"/>
          <w:sz w:val="28"/>
          <w:szCs w:val="28"/>
        </w:rPr>
      </w:pPr>
      <w:r w:rsidRPr="007D563D">
        <w:rPr>
          <w:color w:val="000000"/>
          <w:sz w:val="28"/>
          <w:szCs w:val="28"/>
        </w:rPr>
        <w:t>5. Trách nhiệm của người quản lý và ghi sổ kế toán</w:t>
      </w:r>
    </w:p>
    <w:p w:rsidR="007D563D" w:rsidRPr="007D563D" w:rsidRDefault="007D563D" w:rsidP="007D563D">
      <w:pPr>
        <w:pStyle w:val="NormalWeb"/>
        <w:shd w:val="clear" w:color="auto" w:fill="FFFFFF"/>
        <w:spacing w:before="120" w:beforeAutospacing="0" w:after="120" w:afterAutospacing="0" w:line="234" w:lineRule="atLeast"/>
        <w:ind w:firstLine="567"/>
        <w:jc w:val="both"/>
        <w:rPr>
          <w:color w:val="000000"/>
          <w:sz w:val="28"/>
          <w:szCs w:val="28"/>
        </w:rPr>
      </w:pPr>
      <w:r w:rsidRPr="007D563D">
        <w:rPr>
          <w:color w:val="000000"/>
          <w:sz w:val="28"/>
          <w:szCs w:val="28"/>
        </w:rPr>
        <w:t>a) Sổ kế toán phải được đơn vị quản lý chặt chẽ, phân công rõ ràng trách nhiệm cá nhân quản lý và ghi sổ kế toán. Sổ kế toán giao cho nhân viên nào quản lý thì nhân viên đó phải chịu trách nhiệm kiểm soát về nội dung, số liệu được ghi sổ trong thời gian quản lý và ghi sổ. Trường hợp đơn vị phân quyền cho nhiều nhân viên nhập dữ liệu vào một sổ kế toán trên phương tiện điện tử, thì từng người phải chịu trách nhiệm về các dữ liệu do mình ghi sổ.</w:t>
      </w:r>
    </w:p>
    <w:p w:rsidR="007D563D" w:rsidRPr="007D563D" w:rsidRDefault="007D563D" w:rsidP="007D563D">
      <w:pPr>
        <w:pStyle w:val="NormalWeb"/>
        <w:shd w:val="clear" w:color="auto" w:fill="FFFFFF"/>
        <w:spacing w:before="120" w:beforeAutospacing="0" w:after="120" w:afterAutospacing="0" w:line="234" w:lineRule="atLeast"/>
        <w:ind w:firstLine="567"/>
        <w:jc w:val="both"/>
        <w:rPr>
          <w:color w:val="000000"/>
          <w:sz w:val="28"/>
          <w:szCs w:val="28"/>
        </w:rPr>
      </w:pPr>
      <w:r w:rsidRPr="007D563D">
        <w:rPr>
          <w:color w:val="000000"/>
          <w:sz w:val="28"/>
          <w:szCs w:val="28"/>
        </w:rPr>
        <w:t>b) Khi có sự thay đổi người được giao quản lý và ghi sổ kế toán, đơn vị phải tổ chức bàn giao trách nhiệm quản lý, ghi sổ kế toán và toàn bộ hồ sơ, tài liệu kế toán có liên quan thuộc trách nhiệm của nhân viên kế toán cũ cho nhân viên kế toán mới. Nhân viên kế toán cũ phải chịu trách nhiệm về toàn bộ những nội dung ghi trong sổ trong thời gian mình quản lý và ghi sổ kế toán, nhân viên kế toán mới chịu trách nhiệm từ ngày nhận bàn giao.</w:t>
      </w:r>
    </w:p>
    <w:p w:rsidR="007D563D" w:rsidRPr="007D563D" w:rsidRDefault="007D563D" w:rsidP="007D563D">
      <w:pPr>
        <w:pStyle w:val="NormalWeb"/>
        <w:shd w:val="clear" w:color="auto" w:fill="FFFFFF"/>
        <w:spacing w:before="120" w:beforeAutospacing="0" w:after="120" w:afterAutospacing="0" w:line="234" w:lineRule="atLeast"/>
        <w:ind w:firstLine="567"/>
        <w:jc w:val="both"/>
        <w:rPr>
          <w:color w:val="000000"/>
          <w:sz w:val="28"/>
          <w:szCs w:val="28"/>
        </w:rPr>
      </w:pPr>
      <w:r w:rsidRPr="007D563D">
        <w:rPr>
          <w:color w:val="000000"/>
          <w:sz w:val="28"/>
          <w:szCs w:val="28"/>
        </w:rPr>
        <w:t>c) Người ghi sổ kế toán phải thực hiện việc ghi sổ kịp thời, rõ ràng, đầy đủ theo các nội dung của sổ. Thông tin, số liệu ghi vào sổ kế toán phải chính xác, trung thực, phù hợp với nội dung nghiệp vụ kinh tế, tài chính phát sinh trên chứng từ kế toán, dữ liệu, hồ sơ tương ứng làm căn cứ để ghi sổ.</w:t>
      </w:r>
    </w:p>
    <w:p w:rsidR="007D563D" w:rsidRPr="007D563D" w:rsidRDefault="007D563D" w:rsidP="007D563D">
      <w:pPr>
        <w:pStyle w:val="NormalWeb"/>
        <w:shd w:val="clear" w:color="auto" w:fill="FFFFFF"/>
        <w:spacing w:before="120" w:beforeAutospacing="0" w:after="120" w:afterAutospacing="0" w:line="234" w:lineRule="atLeast"/>
        <w:ind w:firstLine="567"/>
        <w:jc w:val="both"/>
        <w:rPr>
          <w:color w:val="000000"/>
          <w:sz w:val="28"/>
          <w:szCs w:val="28"/>
        </w:rPr>
      </w:pPr>
      <w:r w:rsidRPr="007D563D">
        <w:rPr>
          <w:color w:val="000000"/>
          <w:sz w:val="28"/>
          <w:szCs w:val="28"/>
        </w:rPr>
        <w:t>d) Người ghi sổ kế toán phải thực hiện trình bày thông tin, số liệu trên sổ kế toán theo trình tự thời gian phát sinh của nghiệp vụ kinh tế, tài chính. Thông tin, số liệu ghi trên sổ kế toán của năm sau phải kế tiếp thông tin, số liệu ghi trên sổ kế toán của năm trước liền kề, đảm bảo liên tục từ khi mở sổ đến khi khoá sổ.</w:t>
      </w:r>
    </w:p>
    <w:p w:rsidR="007D563D" w:rsidRPr="007D563D" w:rsidRDefault="007D563D" w:rsidP="007D563D">
      <w:pPr>
        <w:pStyle w:val="NormalWeb"/>
        <w:shd w:val="clear" w:color="auto" w:fill="FFFFFF"/>
        <w:spacing w:before="0" w:beforeAutospacing="0" w:after="0" w:afterAutospacing="0" w:line="234" w:lineRule="atLeast"/>
        <w:ind w:firstLine="567"/>
        <w:jc w:val="both"/>
        <w:rPr>
          <w:color w:val="000000"/>
          <w:sz w:val="28"/>
          <w:szCs w:val="28"/>
        </w:rPr>
      </w:pPr>
      <w:bookmarkStart w:id="61" w:name="khoan_6_6"/>
      <w:r w:rsidRPr="007D563D">
        <w:rPr>
          <w:color w:val="000000"/>
          <w:sz w:val="28"/>
          <w:szCs w:val="28"/>
        </w:rPr>
        <w:t>6. Mở sổ kế toán</w:t>
      </w:r>
      <w:bookmarkEnd w:id="61"/>
    </w:p>
    <w:p w:rsidR="007D563D" w:rsidRPr="007D563D" w:rsidRDefault="007D563D" w:rsidP="007D563D">
      <w:pPr>
        <w:pStyle w:val="NormalWeb"/>
        <w:shd w:val="clear" w:color="auto" w:fill="FFFFFF"/>
        <w:spacing w:before="120" w:beforeAutospacing="0" w:after="120" w:afterAutospacing="0" w:line="234" w:lineRule="atLeast"/>
        <w:ind w:firstLine="567"/>
        <w:jc w:val="both"/>
        <w:rPr>
          <w:color w:val="000000"/>
          <w:sz w:val="28"/>
          <w:szCs w:val="28"/>
        </w:rPr>
      </w:pPr>
      <w:r w:rsidRPr="007D563D">
        <w:rPr>
          <w:color w:val="000000"/>
          <w:sz w:val="28"/>
          <w:szCs w:val="28"/>
        </w:rPr>
        <w:t>a) Sổ kế toán phải được mở vào đầu kỳ kế toán năm hoặc ngay sau khi có quyết định thành lập đơn vị. Sổ kế toán được mở đầu kỳ kế toán năm mới để chuyển thông tin, số liệu từ sổ kế toán năm cũ sang và ghi ngay nghiệp vụ kinh tế, tài chính mới phát sinh thuộc năm mới từ ngày 01/01 của năm tài chính, ngân sách mới.</w:t>
      </w:r>
    </w:p>
    <w:p w:rsidR="007D563D" w:rsidRPr="007D563D" w:rsidRDefault="007D563D" w:rsidP="007D563D">
      <w:pPr>
        <w:pStyle w:val="NormalWeb"/>
        <w:shd w:val="clear" w:color="auto" w:fill="FFFFFF"/>
        <w:spacing w:before="120" w:beforeAutospacing="0" w:after="120" w:afterAutospacing="0" w:line="234" w:lineRule="atLeast"/>
        <w:ind w:firstLine="567"/>
        <w:jc w:val="both"/>
        <w:rPr>
          <w:color w:val="000000"/>
          <w:sz w:val="28"/>
          <w:szCs w:val="28"/>
        </w:rPr>
      </w:pPr>
      <w:r w:rsidRPr="007D563D">
        <w:rPr>
          <w:color w:val="000000"/>
          <w:sz w:val="28"/>
          <w:szCs w:val="28"/>
        </w:rPr>
        <w:t>Trên sổ kế toán của đơn vị kế toán phải thể hiện tên đơn vị kế toán lập sổ, tên sổ kế toán và ký hiệu sổ; ngày, tháng, năm lập sổ kế toán; phải có đầy đủ chữ ký của nhân viên kế toán lập sổ, kế toán trưởng hoặc phụ trách kế toán của đơn vị.</w:t>
      </w:r>
    </w:p>
    <w:p w:rsidR="007D563D" w:rsidRPr="007D563D" w:rsidRDefault="007D563D" w:rsidP="007D563D">
      <w:pPr>
        <w:pStyle w:val="NormalWeb"/>
        <w:shd w:val="clear" w:color="auto" w:fill="FFFFFF"/>
        <w:spacing w:before="120" w:beforeAutospacing="0" w:after="120" w:afterAutospacing="0" w:line="234" w:lineRule="atLeast"/>
        <w:ind w:firstLine="567"/>
        <w:jc w:val="both"/>
        <w:rPr>
          <w:color w:val="000000"/>
          <w:sz w:val="28"/>
          <w:szCs w:val="28"/>
        </w:rPr>
      </w:pPr>
      <w:r w:rsidRPr="007D563D">
        <w:rPr>
          <w:color w:val="000000"/>
          <w:sz w:val="28"/>
          <w:szCs w:val="28"/>
        </w:rPr>
        <w:lastRenderedPageBreak/>
        <w:t>Trên sổ kế toán của đơn vị hạch toán phụ thuộc phải thể hiện tên đơn vị, tên sổ kế toán và ký hiệu sổ; ngày, tháng, năm lập sổ kế toán; phải có đầy đủ chữ ký của người được giao làm công việc kế toán.</w:t>
      </w:r>
    </w:p>
    <w:p w:rsidR="007D563D" w:rsidRPr="007D563D" w:rsidRDefault="007D563D" w:rsidP="007D563D">
      <w:pPr>
        <w:pStyle w:val="NormalWeb"/>
        <w:shd w:val="clear" w:color="auto" w:fill="FFFFFF"/>
        <w:spacing w:before="120" w:beforeAutospacing="0" w:after="120" w:afterAutospacing="0" w:line="234" w:lineRule="atLeast"/>
        <w:ind w:firstLine="567"/>
        <w:jc w:val="both"/>
        <w:rPr>
          <w:color w:val="000000"/>
          <w:sz w:val="28"/>
          <w:szCs w:val="28"/>
        </w:rPr>
      </w:pPr>
      <w:r w:rsidRPr="007D563D">
        <w:rPr>
          <w:color w:val="000000"/>
          <w:sz w:val="28"/>
          <w:szCs w:val="28"/>
        </w:rPr>
        <w:t>b) Đối với các sổ kế toán tài khoản ngoài bảng theo dõi tiếp nhận và sử dụng kinh phí ngân sách nhà nước cấp trong nước; kinh phí viện trợ nước ngoài, kinh phí vay nợ nước ngoài theo dự án; kinh phí từ tiền thu phí được khấu trừ, để lại và kinh phí từ hoạt động nghiệp vụ phải quyết toán số đã sử dụng theo mục lục ngân sách nhà nước, sau ngày 31/12 phải giữ nguyên số liệu thuộc năm trước để tiếp tục theo dõi, điều chỉnh số liệu trong thời gian quyết toán theo quy định. Đơn vị mở sổ kế toán để hạch toán các phát sinh mới thuộc năm sau phù hợp với niên độ quyết toán theo quy định.</w:t>
      </w:r>
    </w:p>
    <w:p w:rsidR="007D563D" w:rsidRPr="007D563D" w:rsidRDefault="007D563D" w:rsidP="007D563D">
      <w:pPr>
        <w:pStyle w:val="NormalWeb"/>
        <w:shd w:val="clear" w:color="auto" w:fill="FFFFFF"/>
        <w:spacing w:before="120" w:beforeAutospacing="0" w:after="120" w:afterAutospacing="0" w:line="234" w:lineRule="atLeast"/>
        <w:ind w:firstLine="567"/>
        <w:jc w:val="both"/>
        <w:rPr>
          <w:color w:val="000000"/>
          <w:sz w:val="28"/>
          <w:szCs w:val="28"/>
        </w:rPr>
      </w:pPr>
      <w:r w:rsidRPr="007D563D">
        <w:rPr>
          <w:color w:val="000000"/>
          <w:sz w:val="28"/>
          <w:szCs w:val="28"/>
        </w:rPr>
        <w:t>c) Các thông tin, dữ liệu của sổ kế toán trên phần mềm kế toán phải đảm bảo đầy đủ các nội dung của sổ kế toán theo quy định của pháp luật về kế toán và quy định tại Thông tư này.</w:t>
      </w:r>
    </w:p>
    <w:p w:rsidR="007D563D" w:rsidRPr="007D563D" w:rsidRDefault="007D563D" w:rsidP="007D563D">
      <w:pPr>
        <w:pStyle w:val="NormalWeb"/>
        <w:shd w:val="clear" w:color="auto" w:fill="FFFFFF"/>
        <w:spacing w:before="120" w:beforeAutospacing="0" w:after="120" w:afterAutospacing="0" w:line="234" w:lineRule="atLeast"/>
        <w:ind w:firstLine="567"/>
        <w:jc w:val="both"/>
        <w:rPr>
          <w:color w:val="000000"/>
          <w:sz w:val="28"/>
          <w:szCs w:val="28"/>
        </w:rPr>
      </w:pPr>
      <w:r w:rsidRPr="007D563D">
        <w:rPr>
          <w:color w:val="000000"/>
          <w:sz w:val="28"/>
          <w:szCs w:val="28"/>
        </w:rPr>
        <w:t>d) Trường hợp mở sổ kế toán thủ công, đơn vị phải hoàn thiện thủ tục pháp lý của sổ kế toán như sau:</w:t>
      </w:r>
    </w:p>
    <w:p w:rsidR="007D563D" w:rsidRPr="007D563D" w:rsidRDefault="007D563D" w:rsidP="007D563D">
      <w:pPr>
        <w:pStyle w:val="NormalWeb"/>
        <w:shd w:val="clear" w:color="auto" w:fill="FFFFFF"/>
        <w:spacing w:before="120" w:beforeAutospacing="0" w:after="120" w:afterAutospacing="0" w:line="234" w:lineRule="atLeast"/>
        <w:ind w:firstLine="567"/>
        <w:jc w:val="both"/>
        <w:rPr>
          <w:color w:val="000000"/>
          <w:sz w:val="28"/>
          <w:szCs w:val="28"/>
        </w:rPr>
      </w:pPr>
      <w:r w:rsidRPr="007D563D">
        <w:rPr>
          <w:color w:val="000000"/>
          <w:sz w:val="28"/>
          <w:szCs w:val="28"/>
        </w:rPr>
        <w:t>- Sổ kế toán phải được đóng thành quyển, ngoài bìa (góc trên bên trái) phải ghi tên đơn vị ghi sổ kế toán, giữa bìa ghi tên sổ, ngày, tháng năm lập sổ, ngày, tháng, năm khoá sổ, họ tên và chữ ký của những người có liên quan theo quy định của pháp luật kế toán, đóng dấu; ngày, tháng, năm kết thúc ghi sổ hoặc ngày bàn giao sổ cho người khác.</w:t>
      </w:r>
    </w:p>
    <w:p w:rsidR="007D563D" w:rsidRPr="007D563D" w:rsidRDefault="007D563D" w:rsidP="007D563D">
      <w:pPr>
        <w:pStyle w:val="NormalWeb"/>
        <w:shd w:val="clear" w:color="auto" w:fill="FFFFFF"/>
        <w:spacing w:before="120" w:beforeAutospacing="0" w:after="120" w:afterAutospacing="0" w:line="234" w:lineRule="atLeast"/>
        <w:ind w:firstLine="567"/>
        <w:jc w:val="both"/>
        <w:rPr>
          <w:color w:val="000000"/>
          <w:sz w:val="28"/>
          <w:szCs w:val="28"/>
        </w:rPr>
      </w:pPr>
      <w:r w:rsidRPr="007D563D">
        <w:rPr>
          <w:color w:val="000000"/>
          <w:sz w:val="28"/>
          <w:szCs w:val="28"/>
        </w:rPr>
        <w:t>- Các trang sổ kế toán phải đánh số trang liên tục từ trang một (01) đến hết trang sổ cuối cùng, giữa hai trang sổ phải đóng dấu giáp lai của đơn vị.</w:t>
      </w:r>
    </w:p>
    <w:p w:rsidR="007D563D" w:rsidRPr="007D563D" w:rsidRDefault="007D563D" w:rsidP="007D563D">
      <w:pPr>
        <w:pStyle w:val="NormalWeb"/>
        <w:shd w:val="clear" w:color="auto" w:fill="FFFFFF"/>
        <w:spacing w:before="120" w:beforeAutospacing="0" w:after="120" w:afterAutospacing="0" w:line="234" w:lineRule="atLeast"/>
        <w:ind w:firstLine="567"/>
        <w:jc w:val="both"/>
        <w:rPr>
          <w:color w:val="000000"/>
          <w:sz w:val="28"/>
          <w:szCs w:val="28"/>
        </w:rPr>
      </w:pPr>
      <w:r w:rsidRPr="007D563D">
        <w:rPr>
          <w:color w:val="000000"/>
          <w:sz w:val="28"/>
          <w:szCs w:val="28"/>
        </w:rPr>
        <w:t>7. Ghi sổ kế toán</w:t>
      </w:r>
    </w:p>
    <w:p w:rsidR="007D563D" w:rsidRPr="007D563D" w:rsidRDefault="007D563D" w:rsidP="007D563D">
      <w:pPr>
        <w:pStyle w:val="NormalWeb"/>
        <w:shd w:val="clear" w:color="auto" w:fill="FFFFFF"/>
        <w:spacing w:before="120" w:beforeAutospacing="0" w:after="120" w:afterAutospacing="0" w:line="234" w:lineRule="atLeast"/>
        <w:ind w:firstLine="567"/>
        <w:jc w:val="both"/>
        <w:rPr>
          <w:color w:val="000000"/>
          <w:sz w:val="28"/>
          <w:szCs w:val="28"/>
        </w:rPr>
      </w:pPr>
      <w:r w:rsidRPr="007D563D">
        <w:rPr>
          <w:color w:val="000000"/>
          <w:sz w:val="28"/>
          <w:szCs w:val="28"/>
        </w:rPr>
        <w:t>a) Việc ghi sổ kế toán phải căn cứ vào chứng từ kế toán hoặc thông tin, dữ liệu chứng minh nghiệp vụ kinh tế, tài chính phát sinh; nội dung ghi sổ phải chính xác, trung thực; tài khoản sử dụng trong hạch toán kế toán phải phù hợp với nội dung nghiệp vụ kinh tế, tài chính phát sinh; số liệu trình bày trên sổ kế toán phải đảm bảo rõ ràng, liên tục theo thời gian, thông tin được hiển thị đầy đủ, có hệ thống; không được viết tắt, không được bỏ cách dòng.</w:t>
      </w:r>
    </w:p>
    <w:p w:rsidR="007D563D" w:rsidRPr="007D563D" w:rsidRDefault="007D563D" w:rsidP="007D563D">
      <w:pPr>
        <w:pStyle w:val="NormalWeb"/>
        <w:shd w:val="clear" w:color="auto" w:fill="FFFFFF"/>
        <w:spacing w:before="120" w:beforeAutospacing="0" w:after="120" w:afterAutospacing="0" w:line="234" w:lineRule="atLeast"/>
        <w:ind w:firstLine="567"/>
        <w:jc w:val="both"/>
        <w:rPr>
          <w:color w:val="000000"/>
          <w:sz w:val="28"/>
          <w:szCs w:val="28"/>
        </w:rPr>
      </w:pPr>
      <w:r w:rsidRPr="007D563D">
        <w:rPr>
          <w:color w:val="000000"/>
          <w:sz w:val="28"/>
          <w:szCs w:val="28"/>
        </w:rPr>
        <w:t>b) Đơn vị phải mở đầy đủ sổ kế toán. Việc ghi sổ kế toán phải thực hiện theo trình tự ghi sổ, thể hiện đầy đủ các thông tin tối thiểu cần phải có đối với từng sổ kế toán theo quy định tại Phụ lục II “Hệ thống sổ kế toán” kèm theo Thông tư này.</w:t>
      </w:r>
    </w:p>
    <w:p w:rsidR="007D563D" w:rsidRPr="007D563D" w:rsidRDefault="007D563D" w:rsidP="007D563D">
      <w:pPr>
        <w:pStyle w:val="NormalWeb"/>
        <w:shd w:val="clear" w:color="auto" w:fill="FFFFFF"/>
        <w:spacing w:before="120" w:beforeAutospacing="0" w:after="120" w:afterAutospacing="0" w:line="234" w:lineRule="atLeast"/>
        <w:ind w:firstLine="567"/>
        <w:jc w:val="both"/>
        <w:rPr>
          <w:color w:val="000000"/>
          <w:sz w:val="28"/>
          <w:szCs w:val="28"/>
        </w:rPr>
      </w:pPr>
      <w:r w:rsidRPr="007D563D">
        <w:rPr>
          <w:color w:val="000000"/>
          <w:sz w:val="28"/>
          <w:szCs w:val="28"/>
        </w:rPr>
        <w:t>c) Trường hợp ghi sổ kế toán thủ công, phải dùng mực không phai, không dùng mực đỏ, bút chì để ghi sổ kế toán. Khi ghi hết trang sổ phải cộng số liệu của từng trang để mang số cộng trang trước sang đầu trang kế tiếp, không được ghi xen thêm vào phía trên hoặc phía dưới. Nếu không ghi hết trang sổ phải gạch chéo phần không ghi, không tẩy xoá thông tin đã ghi sổ kế toán.</w:t>
      </w:r>
    </w:p>
    <w:p w:rsidR="007D563D" w:rsidRPr="007D563D" w:rsidRDefault="007D563D" w:rsidP="007D563D">
      <w:pPr>
        <w:pStyle w:val="NormalWeb"/>
        <w:shd w:val="clear" w:color="auto" w:fill="FFFFFF"/>
        <w:spacing w:before="120" w:beforeAutospacing="0" w:after="120" w:afterAutospacing="0" w:line="234" w:lineRule="atLeast"/>
        <w:ind w:firstLine="567"/>
        <w:jc w:val="both"/>
        <w:rPr>
          <w:color w:val="000000"/>
          <w:sz w:val="28"/>
          <w:szCs w:val="28"/>
        </w:rPr>
      </w:pPr>
      <w:r w:rsidRPr="007D563D">
        <w:rPr>
          <w:color w:val="000000"/>
          <w:sz w:val="28"/>
          <w:szCs w:val="28"/>
        </w:rPr>
        <w:t>8. Khoá sổ kế toán</w:t>
      </w:r>
    </w:p>
    <w:p w:rsidR="007D563D" w:rsidRPr="007D563D" w:rsidRDefault="007D563D" w:rsidP="007D563D">
      <w:pPr>
        <w:pStyle w:val="NormalWeb"/>
        <w:shd w:val="clear" w:color="auto" w:fill="FFFFFF"/>
        <w:spacing w:before="0" w:beforeAutospacing="0" w:after="0" w:afterAutospacing="0" w:line="234" w:lineRule="atLeast"/>
        <w:ind w:firstLine="567"/>
        <w:jc w:val="both"/>
        <w:rPr>
          <w:color w:val="000000"/>
          <w:sz w:val="28"/>
          <w:szCs w:val="28"/>
        </w:rPr>
      </w:pPr>
      <w:r w:rsidRPr="007D563D">
        <w:rPr>
          <w:color w:val="000000"/>
          <w:sz w:val="28"/>
          <w:szCs w:val="28"/>
        </w:rPr>
        <w:t xml:space="preserve">Khoá sổ kế toán là việc cộng sổ để tính ra tổng số phát sinh bên Nợ, bên Có và số dư cuối kỳ của từng tài khoản kế toán hoặc tổng số thu, chi, tồn quỹ, nhập, xuất, </w:t>
      </w:r>
      <w:r w:rsidRPr="007D563D">
        <w:rPr>
          <w:color w:val="000000"/>
          <w:sz w:val="28"/>
          <w:szCs w:val="28"/>
        </w:rPr>
        <w:lastRenderedPageBreak/>
        <w:t>tồn kho trong kỳ. Đơn vị không được phép thay đổi thông tin, số liệu trên sổ kế toán sau khi đã khóa sổ kế toán và báo cáo tài chính, báo cáo quyết toán đã được nộp cho cơ quan có thẩm quyền. Trường hợp phải điều chỉnh số liệu kế toán thực hiện theo quy định tại </w:t>
      </w:r>
      <w:r w:rsidRPr="007D563D">
        <w:rPr>
          <w:color w:val="0000FF"/>
          <w:sz w:val="28"/>
          <w:szCs w:val="28"/>
        </w:rPr>
        <w:t>Điều 7 Thông tư này</w:t>
      </w:r>
      <w:r w:rsidRPr="007D563D">
        <w:rPr>
          <w:color w:val="000000"/>
          <w:sz w:val="28"/>
          <w:szCs w:val="28"/>
        </w:rPr>
        <w:t>.</w:t>
      </w:r>
    </w:p>
    <w:p w:rsidR="007D563D" w:rsidRPr="007D563D" w:rsidRDefault="007D563D" w:rsidP="007D563D">
      <w:pPr>
        <w:pStyle w:val="NormalWeb"/>
        <w:shd w:val="clear" w:color="auto" w:fill="FFFFFF"/>
        <w:spacing w:before="120" w:beforeAutospacing="0" w:after="120" w:afterAutospacing="0" w:line="234" w:lineRule="atLeast"/>
        <w:ind w:firstLine="567"/>
        <w:jc w:val="both"/>
        <w:rPr>
          <w:color w:val="000000"/>
          <w:sz w:val="28"/>
          <w:szCs w:val="28"/>
        </w:rPr>
      </w:pPr>
      <w:r w:rsidRPr="007D563D">
        <w:rPr>
          <w:color w:val="000000"/>
          <w:sz w:val="28"/>
          <w:szCs w:val="28"/>
        </w:rPr>
        <w:t>a) Kỳ khóa sổ</w:t>
      </w:r>
    </w:p>
    <w:p w:rsidR="007D563D" w:rsidRPr="007D563D" w:rsidRDefault="007D563D" w:rsidP="007D563D">
      <w:pPr>
        <w:pStyle w:val="NormalWeb"/>
        <w:shd w:val="clear" w:color="auto" w:fill="FFFFFF"/>
        <w:spacing w:before="120" w:beforeAutospacing="0" w:after="120" w:afterAutospacing="0" w:line="234" w:lineRule="atLeast"/>
        <w:ind w:firstLine="567"/>
        <w:jc w:val="both"/>
        <w:rPr>
          <w:color w:val="000000"/>
          <w:sz w:val="28"/>
          <w:szCs w:val="28"/>
        </w:rPr>
      </w:pPr>
      <w:r w:rsidRPr="007D563D">
        <w:rPr>
          <w:color w:val="000000"/>
          <w:sz w:val="28"/>
          <w:szCs w:val="28"/>
        </w:rPr>
        <w:t>- Đơn vị phải khoá sổ kế toán tại thời điểm cuối kỳ kế toán năm, trước khi lập báo cáo tài chính.</w:t>
      </w:r>
    </w:p>
    <w:p w:rsidR="007D563D" w:rsidRPr="007D563D" w:rsidRDefault="007D563D" w:rsidP="007D563D">
      <w:pPr>
        <w:pStyle w:val="NormalWeb"/>
        <w:shd w:val="clear" w:color="auto" w:fill="FFFFFF"/>
        <w:spacing w:before="120" w:beforeAutospacing="0" w:after="120" w:afterAutospacing="0" w:line="234" w:lineRule="atLeast"/>
        <w:ind w:firstLine="567"/>
        <w:jc w:val="both"/>
        <w:rPr>
          <w:color w:val="000000"/>
          <w:sz w:val="28"/>
          <w:szCs w:val="28"/>
        </w:rPr>
      </w:pPr>
      <w:r w:rsidRPr="007D563D">
        <w:rPr>
          <w:color w:val="000000"/>
          <w:sz w:val="28"/>
          <w:szCs w:val="28"/>
        </w:rPr>
        <w:t>- Sổ tiền gửi ngân hàng, kho bạc nhà nước phải khóa sổ vào cuối mỗi tháng và thực hiện đối chiếu số liệu với ngân hàng, kho bạc nhà nước.</w:t>
      </w:r>
    </w:p>
    <w:p w:rsidR="007D563D" w:rsidRPr="007D563D" w:rsidRDefault="007D563D" w:rsidP="007D563D">
      <w:pPr>
        <w:pStyle w:val="NormalWeb"/>
        <w:shd w:val="clear" w:color="auto" w:fill="FFFFFF"/>
        <w:spacing w:before="120" w:beforeAutospacing="0" w:after="120" w:afterAutospacing="0" w:line="234" w:lineRule="atLeast"/>
        <w:ind w:firstLine="567"/>
        <w:jc w:val="both"/>
        <w:rPr>
          <w:color w:val="000000"/>
          <w:sz w:val="28"/>
          <w:szCs w:val="28"/>
        </w:rPr>
      </w:pPr>
      <w:r w:rsidRPr="007D563D">
        <w:rPr>
          <w:color w:val="000000"/>
          <w:sz w:val="28"/>
          <w:szCs w:val="28"/>
        </w:rPr>
        <w:t>- Sổ kế toán tiền mặt phải thực hiện khoá sổ vào cuối mỗi ngày hoặc theo định kỳ do đơn vị kế toán quyết định phù hợp với quy mô, tổ chức hoạt động, đảm bảo quản lý an toàn tiền mặt trong đơn vị.</w:t>
      </w:r>
    </w:p>
    <w:p w:rsidR="007D563D" w:rsidRPr="007D563D" w:rsidRDefault="007D563D" w:rsidP="007D563D">
      <w:pPr>
        <w:pStyle w:val="NormalWeb"/>
        <w:shd w:val="clear" w:color="auto" w:fill="FFFFFF"/>
        <w:spacing w:before="120" w:beforeAutospacing="0" w:after="120" w:afterAutospacing="0" w:line="234" w:lineRule="atLeast"/>
        <w:ind w:firstLine="567"/>
        <w:jc w:val="both"/>
        <w:rPr>
          <w:color w:val="000000"/>
          <w:sz w:val="28"/>
          <w:szCs w:val="28"/>
        </w:rPr>
      </w:pPr>
      <w:r w:rsidRPr="007D563D">
        <w:rPr>
          <w:color w:val="000000"/>
          <w:sz w:val="28"/>
          <w:szCs w:val="28"/>
        </w:rPr>
        <w:t>- Ngoài ra, đơn vị phải khoá sổ kế toán trong các trường hợp kiểm kê đột xuất hoặc các trường hợp khác theo quy định của pháp luật.</w:t>
      </w:r>
    </w:p>
    <w:p w:rsidR="007D563D" w:rsidRPr="007D563D" w:rsidRDefault="007D563D" w:rsidP="007D563D">
      <w:pPr>
        <w:pStyle w:val="NormalWeb"/>
        <w:shd w:val="clear" w:color="auto" w:fill="FFFFFF"/>
        <w:spacing w:before="120" w:beforeAutospacing="0" w:after="120" w:afterAutospacing="0" w:line="234" w:lineRule="atLeast"/>
        <w:ind w:firstLine="567"/>
        <w:jc w:val="both"/>
        <w:rPr>
          <w:color w:val="000000"/>
          <w:sz w:val="28"/>
          <w:szCs w:val="28"/>
        </w:rPr>
      </w:pPr>
      <w:r w:rsidRPr="007D563D">
        <w:rPr>
          <w:color w:val="000000"/>
          <w:sz w:val="28"/>
          <w:szCs w:val="28"/>
        </w:rPr>
        <w:t>b) Trình tự khoá sổ kế toán</w:t>
      </w:r>
    </w:p>
    <w:p w:rsidR="007D563D" w:rsidRPr="007D563D" w:rsidRDefault="007D563D" w:rsidP="007D563D">
      <w:pPr>
        <w:pStyle w:val="NormalWeb"/>
        <w:shd w:val="clear" w:color="auto" w:fill="FFFFFF"/>
        <w:spacing w:before="120" w:beforeAutospacing="0" w:after="120" w:afterAutospacing="0" w:line="234" w:lineRule="atLeast"/>
        <w:ind w:firstLine="567"/>
        <w:jc w:val="both"/>
        <w:rPr>
          <w:color w:val="000000"/>
          <w:sz w:val="28"/>
          <w:szCs w:val="28"/>
        </w:rPr>
      </w:pPr>
      <w:r w:rsidRPr="007D563D">
        <w:rPr>
          <w:color w:val="000000"/>
          <w:sz w:val="28"/>
          <w:szCs w:val="28"/>
        </w:rPr>
        <w:t>b1) Bước 1: Kiểm tra, đối chiếu thông tin, số liệu trước khi khoá sổ kế toán</w:t>
      </w:r>
    </w:p>
    <w:p w:rsidR="007D563D" w:rsidRPr="007D563D" w:rsidRDefault="007D563D" w:rsidP="007D563D">
      <w:pPr>
        <w:pStyle w:val="NormalWeb"/>
        <w:shd w:val="clear" w:color="auto" w:fill="FFFFFF"/>
        <w:spacing w:before="120" w:beforeAutospacing="0" w:after="120" w:afterAutospacing="0" w:line="234" w:lineRule="atLeast"/>
        <w:ind w:firstLine="567"/>
        <w:jc w:val="both"/>
        <w:rPr>
          <w:color w:val="000000"/>
          <w:sz w:val="28"/>
          <w:szCs w:val="28"/>
        </w:rPr>
      </w:pPr>
      <w:r w:rsidRPr="007D563D">
        <w:rPr>
          <w:color w:val="000000"/>
          <w:sz w:val="28"/>
          <w:szCs w:val="28"/>
        </w:rPr>
        <w:t>- Cuối kỳ kế toán, sau khi đã hạch toán hết các chứng từ kế toán phát sinh trong kỳ vào sổ kế toán, xử lý kết chuyển cuối kỳ, kế toán phải tiến hành đối chiếu số liệu đã ghi sổ, bao gồm đối chiếu số liệu tiền, số liệu hàng tồn kho, số liệu tài sản cố định, số dư các khoản phải thu, phải trả và các số liệu kế toán khác với các bên và các tài liệu có liên quan để đảm bảo phù hợp, khớp đúng.</w:t>
      </w:r>
    </w:p>
    <w:p w:rsidR="007D563D" w:rsidRPr="007D563D" w:rsidRDefault="007D563D" w:rsidP="007D563D">
      <w:pPr>
        <w:pStyle w:val="NormalWeb"/>
        <w:shd w:val="clear" w:color="auto" w:fill="FFFFFF"/>
        <w:spacing w:before="120" w:beforeAutospacing="0" w:after="120" w:afterAutospacing="0" w:line="234" w:lineRule="atLeast"/>
        <w:ind w:firstLine="567"/>
        <w:jc w:val="both"/>
        <w:rPr>
          <w:color w:val="000000"/>
          <w:sz w:val="28"/>
          <w:szCs w:val="28"/>
        </w:rPr>
      </w:pPr>
      <w:r w:rsidRPr="007D563D">
        <w:rPr>
          <w:color w:val="000000"/>
          <w:sz w:val="28"/>
          <w:szCs w:val="28"/>
        </w:rPr>
        <w:t>- Đối với Sổ kế toán chi tiết tiền mặt, khi khóa sổ phải thực hiện đối chiếu với Sổ quỹ tiền mặt và tiền mặt thực tế có tại đơn vị đảm bảo chính xác, khớp đúng. Riêng ngày cuối tháng nếu đơn vị có tồn quỹ tiền mặt phải lập Bảng kiểm kê quỹ tiền mặt theo thực tế kiểm kê, Bảng kiểm kê quỹ tiền mặt phải được lưu cùng với Sổ kế toán chi tiết tiền mặt ngày cuối cùng của tháng.</w:t>
      </w:r>
    </w:p>
    <w:p w:rsidR="007D563D" w:rsidRPr="007D563D" w:rsidRDefault="007D563D" w:rsidP="007D563D">
      <w:pPr>
        <w:pStyle w:val="NormalWeb"/>
        <w:shd w:val="clear" w:color="auto" w:fill="FFFFFF"/>
        <w:spacing w:before="120" w:beforeAutospacing="0" w:after="120" w:afterAutospacing="0" w:line="234" w:lineRule="atLeast"/>
        <w:ind w:firstLine="567"/>
        <w:jc w:val="both"/>
        <w:rPr>
          <w:color w:val="000000"/>
          <w:sz w:val="28"/>
          <w:szCs w:val="28"/>
        </w:rPr>
      </w:pPr>
      <w:r w:rsidRPr="007D563D">
        <w:rPr>
          <w:color w:val="000000"/>
          <w:sz w:val="28"/>
          <w:szCs w:val="28"/>
        </w:rPr>
        <w:t>- Đối với Sổ tiền gửi ngân hàng, kho bạc, khi khóa sổ phải đối chiếu số liệu từng tài khoản tiền gửi của đơn vị với ngân hàng, kho bạc nhà nước đảm bảo chính xác, khớp đúng. Xác nhận đối chiếu số liệu với ngân hàng, kho bạc nhà nước (có chữ ký và dấu của ngân hàng, kho bạc nhà nước) phải được lưu cùng Sổ tiền gửi ngân hàng, kho bạc hàng tháng.</w:t>
      </w:r>
    </w:p>
    <w:p w:rsidR="007D563D" w:rsidRPr="007D563D" w:rsidRDefault="007D563D" w:rsidP="007D563D">
      <w:pPr>
        <w:pStyle w:val="NormalWeb"/>
        <w:shd w:val="clear" w:color="auto" w:fill="FFFFFF"/>
        <w:spacing w:before="120" w:beforeAutospacing="0" w:after="120" w:afterAutospacing="0" w:line="234" w:lineRule="atLeast"/>
        <w:ind w:firstLine="567"/>
        <w:jc w:val="both"/>
        <w:rPr>
          <w:color w:val="000000"/>
          <w:sz w:val="28"/>
          <w:szCs w:val="28"/>
        </w:rPr>
      </w:pPr>
      <w:r w:rsidRPr="007D563D">
        <w:rPr>
          <w:color w:val="000000"/>
          <w:sz w:val="28"/>
          <w:szCs w:val="28"/>
        </w:rPr>
        <w:t>- Tiến hành cộng số phát sinh bên Nợ, số phát sinh bên Có của tất cả các tài khoản trên sổ kế toán tổng hợp và sổ, thẻ kế toán chi tiết. Lập Bảng tổng hợp sổ kế toán chi tiết đối với các tài khoản phải mở nhiều sổ chi tiết. Sau đó tiếp tục tiến hành đối chiếu giữa số liệu trên sổ kế toán tổng hợp với số liệu trên sổ, thẻ kế toán chi tiết hoặc Bảng tổng hợp sổ kế toán chi tiết đảm bảo số liệu khớp đúng.</w:t>
      </w:r>
    </w:p>
    <w:p w:rsidR="007D563D" w:rsidRPr="007D563D" w:rsidRDefault="007D563D" w:rsidP="007D563D">
      <w:pPr>
        <w:pStyle w:val="NormalWeb"/>
        <w:shd w:val="clear" w:color="auto" w:fill="FFFFFF"/>
        <w:spacing w:before="120" w:beforeAutospacing="0" w:after="120" w:afterAutospacing="0" w:line="234" w:lineRule="atLeast"/>
        <w:ind w:firstLine="567"/>
        <w:jc w:val="both"/>
        <w:rPr>
          <w:color w:val="000000"/>
          <w:sz w:val="28"/>
          <w:szCs w:val="28"/>
        </w:rPr>
      </w:pPr>
      <w:r w:rsidRPr="007D563D">
        <w:rPr>
          <w:color w:val="000000"/>
          <w:sz w:val="28"/>
          <w:szCs w:val="28"/>
        </w:rPr>
        <w:t>- Sau khi đảm bảo khớp đúng, thì đơn vị tiến hành khoá sổ kế toán. Trường hợp có chênh lệch, thì phải xác định nguyên nhân và xử lý số chênh lệch cho đến khi khớp đúng.</w:t>
      </w:r>
    </w:p>
    <w:p w:rsidR="007D563D" w:rsidRPr="007D563D" w:rsidRDefault="007D563D" w:rsidP="007D563D">
      <w:pPr>
        <w:pStyle w:val="NormalWeb"/>
        <w:shd w:val="clear" w:color="auto" w:fill="FFFFFF"/>
        <w:spacing w:before="120" w:beforeAutospacing="0" w:after="120" w:afterAutospacing="0" w:line="234" w:lineRule="atLeast"/>
        <w:ind w:firstLine="567"/>
        <w:jc w:val="both"/>
        <w:rPr>
          <w:color w:val="000000"/>
          <w:sz w:val="28"/>
          <w:szCs w:val="28"/>
        </w:rPr>
      </w:pPr>
      <w:r w:rsidRPr="007D563D">
        <w:rPr>
          <w:color w:val="000000"/>
          <w:sz w:val="28"/>
          <w:szCs w:val="28"/>
        </w:rPr>
        <w:t>b2) Bước 2: Khoá sổ kế toán</w:t>
      </w:r>
    </w:p>
    <w:p w:rsidR="007D563D" w:rsidRPr="007D563D" w:rsidRDefault="007D563D" w:rsidP="007D563D">
      <w:pPr>
        <w:pStyle w:val="NormalWeb"/>
        <w:shd w:val="clear" w:color="auto" w:fill="FFFFFF"/>
        <w:spacing w:before="120" w:beforeAutospacing="0" w:after="120" w:afterAutospacing="0" w:line="234" w:lineRule="atLeast"/>
        <w:ind w:firstLine="567"/>
        <w:jc w:val="both"/>
        <w:rPr>
          <w:color w:val="000000"/>
          <w:sz w:val="28"/>
          <w:szCs w:val="28"/>
        </w:rPr>
      </w:pPr>
      <w:r w:rsidRPr="007D563D">
        <w:rPr>
          <w:color w:val="000000"/>
          <w:sz w:val="28"/>
          <w:szCs w:val="28"/>
        </w:rPr>
        <w:lastRenderedPageBreak/>
        <w:t>- Trước khi khoá sổ kế toán năm, đơn vị phải kiểm tra xem trong năm có điều chỉnh hồi tố, áp dụng hồi tố hay không. Nếu có, thì phải tính toán lại số dư đầu năm.</w:t>
      </w:r>
    </w:p>
    <w:p w:rsidR="007D563D" w:rsidRPr="007D563D" w:rsidRDefault="007D563D" w:rsidP="007D563D">
      <w:pPr>
        <w:pStyle w:val="NormalWeb"/>
        <w:shd w:val="clear" w:color="auto" w:fill="FFFFFF"/>
        <w:spacing w:before="120" w:beforeAutospacing="0" w:after="120" w:afterAutospacing="0" w:line="234" w:lineRule="atLeast"/>
        <w:ind w:firstLine="567"/>
        <w:jc w:val="both"/>
        <w:rPr>
          <w:color w:val="000000"/>
          <w:sz w:val="28"/>
          <w:szCs w:val="28"/>
        </w:rPr>
      </w:pPr>
      <w:r w:rsidRPr="007D563D">
        <w:rPr>
          <w:color w:val="000000"/>
          <w:sz w:val="28"/>
          <w:szCs w:val="28"/>
        </w:rPr>
        <w:t>- Khi khóa sổ, trên sổ kế toán phải thể hiện được các thông tin như sau:</w:t>
      </w:r>
    </w:p>
    <w:p w:rsidR="007D563D" w:rsidRPr="007D563D" w:rsidRDefault="007D563D" w:rsidP="007D563D">
      <w:pPr>
        <w:pStyle w:val="NormalWeb"/>
        <w:shd w:val="clear" w:color="auto" w:fill="FFFFFF"/>
        <w:spacing w:before="120" w:beforeAutospacing="0" w:after="120" w:afterAutospacing="0" w:line="234" w:lineRule="atLeast"/>
        <w:ind w:firstLine="567"/>
        <w:jc w:val="both"/>
        <w:rPr>
          <w:color w:val="000000"/>
          <w:sz w:val="28"/>
          <w:szCs w:val="28"/>
        </w:rPr>
      </w:pPr>
      <w:r w:rsidRPr="007D563D">
        <w:rPr>
          <w:color w:val="000000"/>
          <w:sz w:val="28"/>
          <w:szCs w:val="28"/>
        </w:rPr>
        <w:t>+ Số dư đầu kỳ: Phải thể hiện được số dư mang sang từ kỳ trước. Riêng đối với số dư đầu năm thì phải thể hiện được số dư mang sang từ năm trước; tổng cộng số đã điều chỉnh hồi tố, áp dụng hồi tố và số dư đầu năm sau khi điều chỉnh hồi tố, áp dụng hồi tố (nếu có);</w:t>
      </w:r>
    </w:p>
    <w:p w:rsidR="007D563D" w:rsidRPr="007D563D" w:rsidRDefault="007D563D" w:rsidP="007D563D">
      <w:pPr>
        <w:pStyle w:val="NormalWeb"/>
        <w:shd w:val="clear" w:color="auto" w:fill="FFFFFF"/>
        <w:spacing w:before="120" w:beforeAutospacing="0" w:after="120" w:afterAutospacing="0" w:line="234" w:lineRule="atLeast"/>
        <w:ind w:firstLine="567"/>
        <w:jc w:val="both"/>
        <w:rPr>
          <w:color w:val="000000"/>
          <w:sz w:val="28"/>
          <w:szCs w:val="28"/>
        </w:rPr>
      </w:pPr>
      <w:r w:rsidRPr="007D563D">
        <w:rPr>
          <w:color w:val="000000"/>
          <w:sz w:val="28"/>
          <w:szCs w:val="28"/>
        </w:rPr>
        <w:t>+ Tổng cộng số phát sinh trong kỳ khóa sổ;</w:t>
      </w:r>
    </w:p>
    <w:p w:rsidR="007D563D" w:rsidRPr="007D563D" w:rsidRDefault="007D563D" w:rsidP="007D563D">
      <w:pPr>
        <w:pStyle w:val="NormalWeb"/>
        <w:shd w:val="clear" w:color="auto" w:fill="FFFFFF"/>
        <w:spacing w:before="120" w:beforeAutospacing="0" w:after="120" w:afterAutospacing="0" w:line="234" w:lineRule="atLeast"/>
        <w:ind w:firstLine="567"/>
        <w:jc w:val="both"/>
        <w:rPr>
          <w:color w:val="000000"/>
          <w:sz w:val="28"/>
          <w:szCs w:val="28"/>
        </w:rPr>
      </w:pPr>
      <w:r w:rsidRPr="007D563D">
        <w:rPr>
          <w:color w:val="000000"/>
          <w:sz w:val="28"/>
          <w:szCs w:val="28"/>
        </w:rPr>
        <w:t>+ Số dư cuối kỳ (được tính toán trên cơ sở số dư đầu năm sau khi điều chỉnh hồi tố, áp dụng hồi tố);</w:t>
      </w:r>
    </w:p>
    <w:p w:rsidR="007D563D" w:rsidRPr="007D563D" w:rsidRDefault="007D563D" w:rsidP="007D563D">
      <w:pPr>
        <w:pStyle w:val="NormalWeb"/>
        <w:shd w:val="clear" w:color="auto" w:fill="FFFFFF"/>
        <w:spacing w:before="120" w:beforeAutospacing="0" w:after="120" w:afterAutospacing="0" w:line="234" w:lineRule="atLeast"/>
        <w:ind w:firstLine="567"/>
        <w:jc w:val="both"/>
        <w:rPr>
          <w:color w:val="000000"/>
          <w:sz w:val="28"/>
          <w:szCs w:val="28"/>
        </w:rPr>
      </w:pPr>
      <w:r w:rsidRPr="007D563D">
        <w:rPr>
          <w:color w:val="000000"/>
          <w:sz w:val="28"/>
          <w:szCs w:val="28"/>
        </w:rPr>
        <w:t>+ Tổng cộng số phát sinh lũy kế từ đầu năm đến ngày khóa sổ;</w:t>
      </w:r>
    </w:p>
    <w:p w:rsidR="007D563D" w:rsidRPr="007D563D" w:rsidRDefault="007D563D" w:rsidP="007D563D">
      <w:pPr>
        <w:pStyle w:val="NormalWeb"/>
        <w:shd w:val="clear" w:color="auto" w:fill="FFFFFF"/>
        <w:spacing w:before="120" w:beforeAutospacing="0" w:after="120" w:afterAutospacing="0" w:line="234" w:lineRule="atLeast"/>
        <w:ind w:firstLine="567"/>
        <w:jc w:val="both"/>
        <w:rPr>
          <w:color w:val="000000"/>
          <w:sz w:val="28"/>
          <w:szCs w:val="28"/>
        </w:rPr>
      </w:pPr>
      <w:r w:rsidRPr="007D563D">
        <w:rPr>
          <w:i/>
          <w:iCs/>
          <w:color w:val="000000"/>
          <w:sz w:val="28"/>
          <w:szCs w:val="28"/>
        </w:rPr>
        <w:t>Số dư cuối kỳ tính như sau:</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1937"/>
        <w:gridCol w:w="756"/>
        <w:gridCol w:w="1839"/>
        <w:gridCol w:w="962"/>
        <w:gridCol w:w="1644"/>
        <w:gridCol w:w="768"/>
        <w:gridCol w:w="1449"/>
      </w:tblGrid>
      <w:tr w:rsidR="007D563D" w:rsidRPr="007D563D" w:rsidTr="007D563D">
        <w:trPr>
          <w:tblCellSpacing w:w="0" w:type="dxa"/>
        </w:trPr>
        <w:tc>
          <w:tcPr>
            <w:tcW w:w="1000" w:type="pct"/>
            <w:shd w:val="clear" w:color="auto" w:fill="FFFFFF"/>
            <w:vAlign w:val="center"/>
            <w:hideMark/>
          </w:tcPr>
          <w:p w:rsidR="007D563D" w:rsidRPr="007D563D" w:rsidRDefault="007D563D" w:rsidP="003A2279">
            <w:pPr>
              <w:pStyle w:val="NormalWeb"/>
              <w:spacing w:before="120" w:beforeAutospacing="0" w:after="120" w:afterAutospacing="0" w:line="234" w:lineRule="atLeast"/>
              <w:ind w:firstLine="567"/>
              <w:jc w:val="center"/>
              <w:rPr>
                <w:color w:val="000000"/>
                <w:sz w:val="28"/>
                <w:szCs w:val="28"/>
              </w:rPr>
            </w:pPr>
            <w:r w:rsidRPr="007D563D">
              <w:rPr>
                <w:i/>
                <w:iCs/>
                <w:color w:val="000000"/>
                <w:sz w:val="28"/>
                <w:szCs w:val="28"/>
              </w:rPr>
              <w:t>Số dư Nợ cuối kỳ</w:t>
            </w:r>
          </w:p>
        </w:tc>
        <w:tc>
          <w:tcPr>
            <w:tcW w:w="350" w:type="pct"/>
            <w:shd w:val="clear" w:color="auto" w:fill="FFFFFF"/>
            <w:vAlign w:val="center"/>
            <w:hideMark/>
          </w:tcPr>
          <w:p w:rsidR="007D563D" w:rsidRPr="007D563D" w:rsidRDefault="007D563D" w:rsidP="003A2279">
            <w:pPr>
              <w:pStyle w:val="NormalWeb"/>
              <w:spacing w:before="120" w:beforeAutospacing="0" w:after="120" w:afterAutospacing="0" w:line="234" w:lineRule="atLeast"/>
              <w:ind w:firstLine="567"/>
              <w:jc w:val="center"/>
              <w:rPr>
                <w:color w:val="000000"/>
                <w:sz w:val="28"/>
                <w:szCs w:val="28"/>
              </w:rPr>
            </w:pPr>
            <w:r w:rsidRPr="007D563D">
              <w:rPr>
                <w:i/>
                <w:iCs/>
                <w:color w:val="000000"/>
                <w:sz w:val="28"/>
                <w:szCs w:val="28"/>
              </w:rPr>
              <w:t>=</w:t>
            </w:r>
          </w:p>
        </w:tc>
        <w:tc>
          <w:tcPr>
            <w:tcW w:w="950" w:type="pct"/>
            <w:shd w:val="clear" w:color="auto" w:fill="FFFFFF"/>
            <w:vAlign w:val="center"/>
            <w:hideMark/>
          </w:tcPr>
          <w:p w:rsidR="007D563D" w:rsidRPr="007D563D" w:rsidRDefault="007D563D" w:rsidP="003A2279">
            <w:pPr>
              <w:pStyle w:val="NormalWeb"/>
              <w:spacing w:before="120" w:beforeAutospacing="0" w:after="120" w:afterAutospacing="0" w:line="234" w:lineRule="atLeast"/>
              <w:ind w:firstLine="567"/>
              <w:jc w:val="center"/>
              <w:rPr>
                <w:color w:val="000000"/>
                <w:sz w:val="28"/>
                <w:szCs w:val="28"/>
              </w:rPr>
            </w:pPr>
            <w:r w:rsidRPr="007D563D">
              <w:rPr>
                <w:i/>
                <w:iCs/>
                <w:color w:val="000000"/>
                <w:sz w:val="28"/>
                <w:szCs w:val="28"/>
              </w:rPr>
              <w:t>Số dư Nợ đầu kỳ</w:t>
            </w:r>
          </w:p>
        </w:tc>
        <w:tc>
          <w:tcPr>
            <w:tcW w:w="500" w:type="pct"/>
            <w:shd w:val="clear" w:color="auto" w:fill="FFFFFF"/>
            <w:vAlign w:val="center"/>
            <w:hideMark/>
          </w:tcPr>
          <w:p w:rsidR="007D563D" w:rsidRPr="007D563D" w:rsidRDefault="007D563D" w:rsidP="003A2279">
            <w:pPr>
              <w:pStyle w:val="NormalWeb"/>
              <w:spacing w:before="120" w:beforeAutospacing="0" w:after="120" w:afterAutospacing="0" w:line="234" w:lineRule="atLeast"/>
              <w:ind w:firstLine="567"/>
              <w:jc w:val="center"/>
              <w:rPr>
                <w:color w:val="000000"/>
                <w:sz w:val="28"/>
                <w:szCs w:val="28"/>
              </w:rPr>
            </w:pPr>
            <w:r w:rsidRPr="007D563D">
              <w:rPr>
                <w:i/>
                <w:iCs/>
                <w:color w:val="000000"/>
                <w:sz w:val="28"/>
                <w:szCs w:val="28"/>
              </w:rPr>
              <w:t>+</w:t>
            </w:r>
          </w:p>
        </w:tc>
        <w:tc>
          <w:tcPr>
            <w:tcW w:w="850" w:type="pct"/>
            <w:shd w:val="clear" w:color="auto" w:fill="FFFFFF"/>
            <w:vAlign w:val="center"/>
            <w:hideMark/>
          </w:tcPr>
          <w:p w:rsidR="007D563D" w:rsidRPr="007D563D" w:rsidRDefault="007D563D" w:rsidP="003A2279">
            <w:pPr>
              <w:pStyle w:val="NormalWeb"/>
              <w:spacing w:before="120" w:beforeAutospacing="0" w:after="120" w:afterAutospacing="0" w:line="234" w:lineRule="atLeast"/>
              <w:ind w:firstLine="567"/>
              <w:jc w:val="center"/>
              <w:rPr>
                <w:color w:val="000000"/>
                <w:sz w:val="28"/>
                <w:szCs w:val="28"/>
              </w:rPr>
            </w:pPr>
            <w:r w:rsidRPr="007D563D">
              <w:rPr>
                <w:i/>
                <w:iCs/>
                <w:color w:val="000000"/>
                <w:sz w:val="28"/>
                <w:szCs w:val="28"/>
              </w:rPr>
              <w:t>Số phát sinh Nợ trong kỳ</w:t>
            </w:r>
          </w:p>
        </w:tc>
        <w:tc>
          <w:tcPr>
            <w:tcW w:w="400" w:type="pct"/>
            <w:shd w:val="clear" w:color="auto" w:fill="FFFFFF"/>
            <w:vAlign w:val="center"/>
            <w:hideMark/>
          </w:tcPr>
          <w:p w:rsidR="007D563D" w:rsidRPr="007D563D" w:rsidRDefault="007D563D" w:rsidP="003A2279">
            <w:pPr>
              <w:pStyle w:val="NormalWeb"/>
              <w:spacing w:before="120" w:beforeAutospacing="0" w:after="120" w:afterAutospacing="0" w:line="234" w:lineRule="atLeast"/>
              <w:ind w:firstLine="567"/>
              <w:jc w:val="center"/>
              <w:rPr>
                <w:color w:val="000000"/>
                <w:sz w:val="28"/>
                <w:szCs w:val="28"/>
              </w:rPr>
            </w:pPr>
            <w:r w:rsidRPr="007D563D">
              <w:rPr>
                <w:i/>
                <w:iCs/>
                <w:color w:val="000000"/>
                <w:sz w:val="28"/>
                <w:szCs w:val="28"/>
              </w:rPr>
              <w:t>-</w:t>
            </w:r>
          </w:p>
        </w:tc>
        <w:tc>
          <w:tcPr>
            <w:tcW w:w="750" w:type="pct"/>
            <w:shd w:val="clear" w:color="auto" w:fill="FFFFFF"/>
            <w:vAlign w:val="center"/>
            <w:hideMark/>
          </w:tcPr>
          <w:p w:rsidR="007D563D" w:rsidRPr="007D563D" w:rsidRDefault="007D563D" w:rsidP="003A2279">
            <w:pPr>
              <w:pStyle w:val="NormalWeb"/>
              <w:spacing w:before="120" w:beforeAutospacing="0" w:after="120" w:afterAutospacing="0" w:line="234" w:lineRule="atLeast"/>
              <w:ind w:firstLine="567"/>
              <w:jc w:val="center"/>
              <w:rPr>
                <w:color w:val="000000"/>
                <w:sz w:val="28"/>
                <w:szCs w:val="28"/>
              </w:rPr>
            </w:pPr>
            <w:r w:rsidRPr="007D563D">
              <w:rPr>
                <w:i/>
                <w:iCs/>
                <w:color w:val="000000"/>
                <w:sz w:val="28"/>
                <w:szCs w:val="28"/>
              </w:rPr>
              <w:t>Số phát sinh Có trong kỳ</w:t>
            </w:r>
          </w:p>
        </w:tc>
      </w:tr>
      <w:tr w:rsidR="007D563D" w:rsidRPr="007D563D" w:rsidTr="007D563D">
        <w:trPr>
          <w:tblCellSpacing w:w="0" w:type="dxa"/>
        </w:trPr>
        <w:tc>
          <w:tcPr>
            <w:tcW w:w="1000" w:type="pct"/>
            <w:shd w:val="clear" w:color="auto" w:fill="FFFFFF"/>
            <w:vAlign w:val="center"/>
            <w:hideMark/>
          </w:tcPr>
          <w:p w:rsidR="007D563D" w:rsidRPr="007D563D" w:rsidRDefault="007D563D" w:rsidP="003A2279">
            <w:pPr>
              <w:pStyle w:val="NormalWeb"/>
              <w:spacing w:before="120" w:beforeAutospacing="0" w:after="120" w:afterAutospacing="0" w:line="234" w:lineRule="atLeast"/>
              <w:ind w:firstLine="567"/>
              <w:jc w:val="center"/>
              <w:rPr>
                <w:color w:val="000000"/>
                <w:sz w:val="28"/>
                <w:szCs w:val="28"/>
              </w:rPr>
            </w:pPr>
            <w:r w:rsidRPr="007D563D">
              <w:rPr>
                <w:i/>
                <w:iCs/>
                <w:color w:val="000000"/>
                <w:sz w:val="28"/>
                <w:szCs w:val="28"/>
              </w:rPr>
              <w:t>Số dư Có cuối kỳ</w:t>
            </w:r>
          </w:p>
        </w:tc>
        <w:tc>
          <w:tcPr>
            <w:tcW w:w="350" w:type="pct"/>
            <w:shd w:val="clear" w:color="auto" w:fill="FFFFFF"/>
            <w:vAlign w:val="center"/>
            <w:hideMark/>
          </w:tcPr>
          <w:p w:rsidR="007D563D" w:rsidRPr="007D563D" w:rsidRDefault="007D563D" w:rsidP="003A2279">
            <w:pPr>
              <w:pStyle w:val="NormalWeb"/>
              <w:spacing w:before="120" w:beforeAutospacing="0" w:after="120" w:afterAutospacing="0" w:line="234" w:lineRule="atLeast"/>
              <w:ind w:firstLine="567"/>
              <w:jc w:val="center"/>
              <w:rPr>
                <w:color w:val="000000"/>
                <w:sz w:val="28"/>
                <w:szCs w:val="28"/>
              </w:rPr>
            </w:pPr>
            <w:r w:rsidRPr="007D563D">
              <w:rPr>
                <w:i/>
                <w:iCs/>
                <w:color w:val="000000"/>
                <w:sz w:val="28"/>
                <w:szCs w:val="28"/>
              </w:rPr>
              <w:t>=</w:t>
            </w:r>
          </w:p>
        </w:tc>
        <w:tc>
          <w:tcPr>
            <w:tcW w:w="950" w:type="pct"/>
            <w:shd w:val="clear" w:color="auto" w:fill="FFFFFF"/>
            <w:vAlign w:val="center"/>
            <w:hideMark/>
          </w:tcPr>
          <w:p w:rsidR="007D563D" w:rsidRPr="007D563D" w:rsidRDefault="007D563D" w:rsidP="003A2279">
            <w:pPr>
              <w:pStyle w:val="NormalWeb"/>
              <w:spacing w:before="120" w:beforeAutospacing="0" w:after="120" w:afterAutospacing="0" w:line="234" w:lineRule="atLeast"/>
              <w:ind w:firstLine="567"/>
              <w:jc w:val="center"/>
              <w:rPr>
                <w:color w:val="000000"/>
                <w:sz w:val="28"/>
                <w:szCs w:val="28"/>
              </w:rPr>
            </w:pPr>
            <w:r w:rsidRPr="007D563D">
              <w:rPr>
                <w:i/>
                <w:iCs/>
                <w:color w:val="000000"/>
                <w:sz w:val="28"/>
                <w:szCs w:val="28"/>
              </w:rPr>
              <w:t>Số dư Có đầu kỳ</w:t>
            </w:r>
          </w:p>
        </w:tc>
        <w:tc>
          <w:tcPr>
            <w:tcW w:w="500" w:type="pct"/>
            <w:shd w:val="clear" w:color="auto" w:fill="FFFFFF"/>
            <w:vAlign w:val="center"/>
            <w:hideMark/>
          </w:tcPr>
          <w:p w:rsidR="007D563D" w:rsidRPr="007D563D" w:rsidRDefault="007D563D" w:rsidP="003A2279">
            <w:pPr>
              <w:pStyle w:val="NormalWeb"/>
              <w:spacing w:before="120" w:beforeAutospacing="0" w:after="120" w:afterAutospacing="0" w:line="234" w:lineRule="atLeast"/>
              <w:ind w:firstLine="567"/>
              <w:jc w:val="center"/>
              <w:rPr>
                <w:color w:val="000000"/>
                <w:sz w:val="28"/>
                <w:szCs w:val="28"/>
              </w:rPr>
            </w:pPr>
            <w:r w:rsidRPr="007D563D">
              <w:rPr>
                <w:i/>
                <w:iCs/>
                <w:color w:val="000000"/>
                <w:sz w:val="28"/>
                <w:szCs w:val="28"/>
              </w:rPr>
              <w:t>+</w:t>
            </w:r>
          </w:p>
        </w:tc>
        <w:tc>
          <w:tcPr>
            <w:tcW w:w="850" w:type="pct"/>
            <w:shd w:val="clear" w:color="auto" w:fill="FFFFFF"/>
            <w:vAlign w:val="center"/>
            <w:hideMark/>
          </w:tcPr>
          <w:p w:rsidR="007D563D" w:rsidRPr="007D563D" w:rsidRDefault="007D563D" w:rsidP="003A2279">
            <w:pPr>
              <w:pStyle w:val="NormalWeb"/>
              <w:spacing w:before="120" w:beforeAutospacing="0" w:after="120" w:afterAutospacing="0" w:line="234" w:lineRule="atLeast"/>
              <w:ind w:firstLine="567"/>
              <w:jc w:val="center"/>
              <w:rPr>
                <w:color w:val="000000"/>
                <w:sz w:val="28"/>
                <w:szCs w:val="28"/>
              </w:rPr>
            </w:pPr>
            <w:r w:rsidRPr="007D563D">
              <w:rPr>
                <w:i/>
                <w:iCs/>
                <w:color w:val="000000"/>
                <w:sz w:val="28"/>
                <w:szCs w:val="28"/>
              </w:rPr>
              <w:t>Số phát sinh Có trong kỳ</w:t>
            </w:r>
          </w:p>
        </w:tc>
        <w:tc>
          <w:tcPr>
            <w:tcW w:w="400" w:type="pct"/>
            <w:shd w:val="clear" w:color="auto" w:fill="FFFFFF"/>
            <w:vAlign w:val="center"/>
            <w:hideMark/>
          </w:tcPr>
          <w:p w:rsidR="007D563D" w:rsidRPr="007D563D" w:rsidRDefault="007D563D" w:rsidP="003A2279">
            <w:pPr>
              <w:pStyle w:val="NormalWeb"/>
              <w:spacing w:before="120" w:beforeAutospacing="0" w:after="120" w:afterAutospacing="0" w:line="234" w:lineRule="atLeast"/>
              <w:ind w:firstLine="567"/>
              <w:jc w:val="center"/>
              <w:rPr>
                <w:color w:val="000000"/>
                <w:sz w:val="28"/>
                <w:szCs w:val="28"/>
              </w:rPr>
            </w:pPr>
            <w:r w:rsidRPr="007D563D">
              <w:rPr>
                <w:i/>
                <w:iCs/>
                <w:color w:val="000000"/>
                <w:sz w:val="28"/>
                <w:szCs w:val="28"/>
              </w:rPr>
              <w:t>-</w:t>
            </w:r>
          </w:p>
        </w:tc>
        <w:tc>
          <w:tcPr>
            <w:tcW w:w="750" w:type="pct"/>
            <w:shd w:val="clear" w:color="auto" w:fill="FFFFFF"/>
            <w:vAlign w:val="center"/>
            <w:hideMark/>
          </w:tcPr>
          <w:p w:rsidR="007D563D" w:rsidRPr="007D563D" w:rsidRDefault="007D563D" w:rsidP="003A2279">
            <w:pPr>
              <w:pStyle w:val="NormalWeb"/>
              <w:spacing w:before="120" w:beforeAutospacing="0" w:after="120" w:afterAutospacing="0" w:line="234" w:lineRule="atLeast"/>
              <w:ind w:firstLine="567"/>
              <w:jc w:val="center"/>
              <w:rPr>
                <w:color w:val="000000"/>
                <w:sz w:val="28"/>
                <w:szCs w:val="28"/>
              </w:rPr>
            </w:pPr>
            <w:r w:rsidRPr="007D563D">
              <w:rPr>
                <w:i/>
                <w:iCs/>
                <w:color w:val="000000"/>
                <w:sz w:val="28"/>
                <w:szCs w:val="28"/>
              </w:rPr>
              <w:t>Số phát sinh Nợ trong kỳ</w:t>
            </w:r>
          </w:p>
        </w:tc>
      </w:tr>
    </w:tbl>
    <w:p w:rsidR="007D563D" w:rsidRPr="007D563D" w:rsidRDefault="007D563D" w:rsidP="007D563D">
      <w:pPr>
        <w:pStyle w:val="NormalWeb"/>
        <w:shd w:val="clear" w:color="auto" w:fill="FFFFFF"/>
        <w:spacing w:before="120" w:beforeAutospacing="0" w:after="120" w:afterAutospacing="0" w:line="234" w:lineRule="atLeast"/>
        <w:ind w:firstLine="567"/>
        <w:jc w:val="both"/>
        <w:rPr>
          <w:color w:val="000000"/>
          <w:sz w:val="28"/>
          <w:szCs w:val="28"/>
        </w:rPr>
      </w:pPr>
      <w:r w:rsidRPr="007D563D">
        <w:rPr>
          <w:color w:val="000000"/>
          <w:sz w:val="28"/>
          <w:szCs w:val="28"/>
        </w:rPr>
        <w:t>Khi khoá sổ kế toán, kế toán trưởng hoặc người phụ trách kế toán của đơn vị kế toán phải kiểm tra đảm bảo sự chính xác, cân đối của thông tin, số liệu đã ghi sổ của đơn vị kế toán để làm cơ sở lập báo cáo tài chính, báo cáo quyết toán kinh phí hoạt động theo quy định tại Thông tư này. Người làm công việc kế toán của đơn vị hạch toán phụ thuộc phải kiểm tra số liệu khoá sổ để đảm bảo cung cấp thông tin, số liệu chính xác cho đơn vị kế toán.</w:t>
      </w:r>
    </w:p>
    <w:p w:rsidR="007D563D" w:rsidRPr="007D563D" w:rsidRDefault="007D563D" w:rsidP="007D563D">
      <w:pPr>
        <w:pStyle w:val="NormalWeb"/>
        <w:shd w:val="clear" w:color="auto" w:fill="FFFFFF"/>
        <w:spacing w:before="120" w:beforeAutospacing="0" w:after="120" w:afterAutospacing="0" w:line="234" w:lineRule="atLeast"/>
        <w:ind w:firstLine="567"/>
        <w:jc w:val="both"/>
        <w:rPr>
          <w:color w:val="000000"/>
          <w:sz w:val="28"/>
          <w:szCs w:val="28"/>
        </w:rPr>
      </w:pPr>
      <w:r w:rsidRPr="007D563D">
        <w:rPr>
          <w:color w:val="000000"/>
          <w:sz w:val="28"/>
          <w:szCs w:val="28"/>
        </w:rPr>
        <w:t>- Trường hợp đơn vị thực hiện ghi sổ thủ công, thì ngoài việc phải tuân thủ theo các bước khóa sổ nêu trên, khi khoá sổ phải kẻ một đường ngang dưới dòng ghi nghiệp vụ cuối cùng của kỳ kế toán. Sau khi tính được số dư của từng tài khoản, tài khoản nào dư Nợ thì ghi vào cột Nợ, tài khoản nào dư Có thì ghi vào cột Có. Cuối cùng kẻ 2 đường kẻ liền nhau kết thúc việc khoá sổ.</w:t>
      </w:r>
    </w:p>
    <w:p w:rsidR="007D563D" w:rsidRPr="007D563D" w:rsidRDefault="007D563D" w:rsidP="007D563D">
      <w:pPr>
        <w:pStyle w:val="NormalWeb"/>
        <w:shd w:val="clear" w:color="auto" w:fill="FFFFFF"/>
        <w:spacing w:before="120" w:beforeAutospacing="0" w:after="120" w:afterAutospacing="0" w:line="234" w:lineRule="atLeast"/>
        <w:ind w:firstLine="567"/>
        <w:jc w:val="both"/>
        <w:rPr>
          <w:color w:val="000000"/>
          <w:sz w:val="28"/>
          <w:szCs w:val="28"/>
        </w:rPr>
      </w:pPr>
      <w:r w:rsidRPr="007D563D">
        <w:rPr>
          <w:color w:val="000000"/>
          <w:sz w:val="28"/>
          <w:szCs w:val="28"/>
        </w:rPr>
        <w:t>9. Các đơn vị tự thiết kế mẫu sổ kế toán theo danh mục sổ kế toán và hướng dẫn nội dung sổ kế toán tại Phụ lục II “Hệ thống sổ kế toán” kèm theo Thông tư này. Ngoài ra đơn vị có thể mở thêm các sổ kế toán chi tiết theo yêu cầu quản lý, nhưng phải đảm bảo các quy định của pháp luật kế toán về sổ kế toán và quy định của pháp luật có liên quan.</w:t>
      </w:r>
    </w:p>
    <w:p w:rsidR="007D563D" w:rsidRPr="007D563D" w:rsidRDefault="007D563D" w:rsidP="007D563D">
      <w:pPr>
        <w:pStyle w:val="NormalWeb"/>
        <w:shd w:val="clear" w:color="auto" w:fill="FFFFFF"/>
        <w:spacing w:before="0" w:beforeAutospacing="0" w:after="0" w:afterAutospacing="0" w:line="234" w:lineRule="atLeast"/>
        <w:ind w:firstLine="567"/>
        <w:jc w:val="both"/>
        <w:rPr>
          <w:color w:val="000000"/>
          <w:sz w:val="28"/>
          <w:szCs w:val="28"/>
        </w:rPr>
      </w:pPr>
      <w:bookmarkStart w:id="62" w:name="dieu_7"/>
      <w:r w:rsidRPr="007D563D">
        <w:rPr>
          <w:b/>
          <w:bCs/>
          <w:color w:val="000000"/>
          <w:sz w:val="28"/>
          <w:szCs w:val="28"/>
        </w:rPr>
        <w:t>Điều 7. Quy định về sửa chữa thông tin, số liệu trên sổ kế toán</w:t>
      </w:r>
      <w:bookmarkEnd w:id="62"/>
    </w:p>
    <w:p w:rsidR="007D563D" w:rsidRPr="007D563D" w:rsidRDefault="007D563D" w:rsidP="007D563D">
      <w:pPr>
        <w:pStyle w:val="NormalWeb"/>
        <w:shd w:val="clear" w:color="auto" w:fill="FFFFFF"/>
        <w:spacing w:before="0" w:beforeAutospacing="0" w:after="0" w:afterAutospacing="0" w:line="234" w:lineRule="atLeast"/>
        <w:ind w:firstLine="567"/>
        <w:jc w:val="both"/>
        <w:rPr>
          <w:color w:val="000000"/>
          <w:sz w:val="28"/>
          <w:szCs w:val="28"/>
        </w:rPr>
      </w:pPr>
      <w:r w:rsidRPr="007D563D">
        <w:rPr>
          <w:color w:val="000000"/>
          <w:sz w:val="28"/>
          <w:szCs w:val="28"/>
        </w:rPr>
        <w:t>1. Phương pháp sửa chữa sổ kế toán phải được thực hiện theo quy định tại </w:t>
      </w:r>
      <w:bookmarkStart w:id="63" w:name="tvpllink_lwmozzitmu_4"/>
      <w:r w:rsidRPr="007D563D">
        <w:rPr>
          <w:color w:val="000000"/>
          <w:sz w:val="28"/>
          <w:szCs w:val="28"/>
        </w:rPr>
        <w:fldChar w:fldCharType="begin"/>
      </w:r>
      <w:r w:rsidRPr="007D563D">
        <w:rPr>
          <w:color w:val="000000"/>
          <w:sz w:val="28"/>
          <w:szCs w:val="28"/>
        </w:rPr>
        <w:instrText xml:space="preserve"> HYPERLINK "https://thuvienphapluat.vn/van-ban/Ke-toan-Kiem-toan/Luat-ke-toan-2015-298369.aspx" \t "_blank" </w:instrText>
      </w:r>
      <w:r w:rsidRPr="007D563D">
        <w:rPr>
          <w:color w:val="000000"/>
          <w:sz w:val="28"/>
          <w:szCs w:val="28"/>
        </w:rPr>
        <w:fldChar w:fldCharType="separate"/>
      </w:r>
      <w:r w:rsidRPr="007D563D">
        <w:rPr>
          <w:rStyle w:val="Hyperlink"/>
          <w:color w:val="0E70C3"/>
          <w:sz w:val="28"/>
          <w:szCs w:val="28"/>
        </w:rPr>
        <w:t>Luật Kế toán</w:t>
      </w:r>
      <w:r w:rsidRPr="007D563D">
        <w:rPr>
          <w:color w:val="000000"/>
          <w:sz w:val="28"/>
          <w:szCs w:val="28"/>
        </w:rPr>
        <w:fldChar w:fldCharType="end"/>
      </w:r>
      <w:bookmarkEnd w:id="63"/>
      <w:r w:rsidRPr="007D563D">
        <w:rPr>
          <w:color w:val="000000"/>
          <w:sz w:val="28"/>
          <w:szCs w:val="28"/>
        </w:rPr>
        <w:t> và quy định tại Thông tư này.</w:t>
      </w:r>
    </w:p>
    <w:p w:rsidR="007D563D" w:rsidRPr="007D563D" w:rsidRDefault="007D563D" w:rsidP="007D563D">
      <w:pPr>
        <w:pStyle w:val="NormalWeb"/>
        <w:shd w:val="clear" w:color="auto" w:fill="FFFFFF"/>
        <w:spacing w:before="120" w:beforeAutospacing="0" w:after="120" w:afterAutospacing="0" w:line="234" w:lineRule="atLeast"/>
        <w:ind w:firstLine="567"/>
        <w:jc w:val="both"/>
        <w:rPr>
          <w:color w:val="000000"/>
          <w:sz w:val="28"/>
          <w:szCs w:val="28"/>
        </w:rPr>
      </w:pPr>
      <w:r w:rsidRPr="007D563D">
        <w:rPr>
          <w:color w:val="000000"/>
          <w:sz w:val="28"/>
          <w:szCs w:val="28"/>
        </w:rPr>
        <w:t>2. Sửa chữa thông tin, số liệu trong năm (giai đoạn từ ngày 01/01 đến ngày 31/12)</w:t>
      </w:r>
    </w:p>
    <w:p w:rsidR="007D563D" w:rsidRPr="007D563D" w:rsidRDefault="007D563D" w:rsidP="007D563D">
      <w:pPr>
        <w:pStyle w:val="NormalWeb"/>
        <w:shd w:val="clear" w:color="auto" w:fill="FFFFFF"/>
        <w:spacing w:before="120" w:beforeAutospacing="0" w:after="120" w:afterAutospacing="0" w:line="234" w:lineRule="atLeast"/>
        <w:ind w:firstLine="567"/>
        <w:jc w:val="both"/>
        <w:rPr>
          <w:color w:val="000000"/>
          <w:sz w:val="28"/>
          <w:szCs w:val="28"/>
        </w:rPr>
      </w:pPr>
      <w:r w:rsidRPr="007D563D">
        <w:rPr>
          <w:color w:val="000000"/>
          <w:sz w:val="28"/>
          <w:szCs w:val="28"/>
        </w:rPr>
        <w:lastRenderedPageBreak/>
        <w:t>Trường hợp phát hiện các sai sót đã ghi sổ kế toán trong năm, đơn vị thực hiện điều chỉnh, sửa chữa thông tin, số liệu vào sổ kế toán năm hiện tại. Nếu các sai sót phát hiện liên quan đến cả thông tin, số liệu đã hạch toán tài khoản trong bảng và tài khoản ngoài bảng, thì ngoài việc điều chỉnh, sửa chữa thông tin, số liệu đã hạch toán tài khoản trong bảng, phải đồng thời điều chỉnh, sửa chữa thông tin, số liệu đã hạch toán tài khoản ngoài bảng, đảm bảo chính xác, khớp đúng.</w:t>
      </w:r>
    </w:p>
    <w:p w:rsidR="007D563D" w:rsidRPr="007D563D" w:rsidRDefault="007D563D" w:rsidP="007D563D">
      <w:pPr>
        <w:pStyle w:val="NormalWeb"/>
        <w:shd w:val="clear" w:color="auto" w:fill="FFFFFF"/>
        <w:spacing w:before="120" w:beforeAutospacing="0" w:after="120" w:afterAutospacing="0" w:line="234" w:lineRule="atLeast"/>
        <w:ind w:firstLine="567"/>
        <w:jc w:val="both"/>
        <w:rPr>
          <w:color w:val="000000"/>
          <w:sz w:val="28"/>
          <w:szCs w:val="28"/>
        </w:rPr>
      </w:pPr>
      <w:r w:rsidRPr="007D563D">
        <w:rPr>
          <w:color w:val="000000"/>
          <w:sz w:val="28"/>
          <w:szCs w:val="28"/>
        </w:rPr>
        <w:t>3. Sửa chữa thông tin, số liệu sau ngày khóa sổ kế toán (sau ngày 31/12) liên quan đến báo cáo quyết toán kinh phí hoạt động</w:t>
      </w:r>
    </w:p>
    <w:p w:rsidR="007D563D" w:rsidRPr="007D563D" w:rsidRDefault="007D563D" w:rsidP="007D563D">
      <w:pPr>
        <w:pStyle w:val="NormalWeb"/>
        <w:shd w:val="clear" w:color="auto" w:fill="FFFFFF"/>
        <w:spacing w:before="120" w:beforeAutospacing="0" w:after="120" w:afterAutospacing="0" w:line="234" w:lineRule="atLeast"/>
        <w:ind w:firstLine="567"/>
        <w:jc w:val="both"/>
        <w:rPr>
          <w:color w:val="000000"/>
          <w:sz w:val="28"/>
          <w:szCs w:val="28"/>
        </w:rPr>
      </w:pPr>
      <w:r w:rsidRPr="007D563D">
        <w:rPr>
          <w:color w:val="000000"/>
          <w:sz w:val="28"/>
          <w:szCs w:val="28"/>
        </w:rPr>
        <w:t>a) Việc sửa chữa thông tin, số liệu trên sổ kế toán tài khoản ngoài bảng phản ánh số liệu làm căn cứ lập báo cáo quyết toán kinh phí hoạt động phải thực hiện theo quy định của pháp luật về ngân sách nhà nước và các quy định của pháp luật có liên quan.</w:t>
      </w:r>
    </w:p>
    <w:p w:rsidR="007D563D" w:rsidRPr="007D563D" w:rsidRDefault="007D563D" w:rsidP="007D563D">
      <w:pPr>
        <w:pStyle w:val="NormalWeb"/>
        <w:shd w:val="clear" w:color="auto" w:fill="FFFFFF"/>
        <w:spacing w:before="120" w:beforeAutospacing="0" w:after="120" w:afterAutospacing="0" w:line="234" w:lineRule="atLeast"/>
        <w:ind w:firstLine="567"/>
        <w:jc w:val="both"/>
        <w:rPr>
          <w:color w:val="000000"/>
          <w:sz w:val="28"/>
          <w:szCs w:val="28"/>
        </w:rPr>
      </w:pPr>
      <w:r w:rsidRPr="007D563D">
        <w:rPr>
          <w:color w:val="000000"/>
          <w:sz w:val="28"/>
          <w:szCs w:val="28"/>
        </w:rPr>
        <w:t>b) Đơn vị chỉ thực hiện sửa chữa các thông tin, số liệu trên sổ kế toán chi tiết tài khoản ngoài bảng của năm báo cáo trong trường hợp báo cáo quyết toán năm chưa nộp cho cơ quan có thẩm quyền.</w:t>
      </w:r>
    </w:p>
    <w:p w:rsidR="007D563D" w:rsidRPr="007D563D" w:rsidRDefault="007D563D" w:rsidP="007D563D">
      <w:pPr>
        <w:pStyle w:val="NormalWeb"/>
        <w:shd w:val="clear" w:color="auto" w:fill="FFFFFF"/>
        <w:spacing w:before="120" w:beforeAutospacing="0" w:after="120" w:afterAutospacing="0" w:line="234" w:lineRule="atLeast"/>
        <w:ind w:firstLine="567"/>
        <w:jc w:val="both"/>
        <w:rPr>
          <w:color w:val="000000"/>
          <w:sz w:val="28"/>
          <w:szCs w:val="28"/>
        </w:rPr>
      </w:pPr>
      <w:r w:rsidRPr="007D563D">
        <w:rPr>
          <w:color w:val="000000"/>
          <w:sz w:val="28"/>
          <w:szCs w:val="28"/>
        </w:rPr>
        <w:t>c) Khi báo cáo quyết toán năm đã được nộp cho cơ quan có thẩm quyền, thì đơn vị không được tự ý điều chỉnh, sửa chữa thông tin, số liệu đã hạch toán, báo cáo, trừ trường hợp có yêu cầu thay đổi thông tin, số liệu theo biên bản phê duyệt quyết toán của cơ quan có thẩm quyền; trường hợp này, đơn vị phải lập lại báo cáo quyết toán kinh phí hoạt động theo thông tin, số liệu sau khi đã điều chỉnh, sửa chữa theo yêu cầu để nộp lại cho cơ quan có thẩm quyền.</w:t>
      </w:r>
    </w:p>
    <w:p w:rsidR="007D563D" w:rsidRPr="007D563D" w:rsidRDefault="007D563D" w:rsidP="007D563D">
      <w:pPr>
        <w:pStyle w:val="NormalWeb"/>
        <w:shd w:val="clear" w:color="auto" w:fill="FFFFFF"/>
        <w:spacing w:before="120" w:beforeAutospacing="0" w:after="120" w:afterAutospacing="0" w:line="234" w:lineRule="atLeast"/>
        <w:ind w:firstLine="567"/>
        <w:jc w:val="both"/>
        <w:rPr>
          <w:color w:val="000000"/>
          <w:sz w:val="28"/>
          <w:szCs w:val="28"/>
        </w:rPr>
      </w:pPr>
      <w:r w:rsidRPr="007D563D">
        <w:rPr>
          <w:color w:val="000000"/>
          <w:sz w:val="28"/>
          <w:szCs w:val="28"/>
        </w:rPr>
        <w:t>d) Các trường hợp điều chỉnh, sửa chữa thông tin, số liệu kế toán trên sổ kế toán tài khoản ngoài bảng có liên quan đến thông tin, số liệu lập báo cáo tài chính, thì đồng thời phải thực hiện điều chỉnh, sửa chữa thông tin, số liệu trên sổ kế toán các tài khoản trong bảng có liên quan theo quy định tại khoản 4 Điều này.</w:t>
      </w:r>
    </w:p>
    <w:p w:rsidR="007D563D" w:rsidRPr="007D563D" w:rsidRDefault="007D563D" w:rsidP="007D563D">
      <w:pPr>
        <w:pStyle w:val="NormalWeb"/>
        <w:shd w:val="clear" w:color="auto" w:fill="FFFFFF"/>
        <w:spacing w:before="120" w:beforeAutospacing="0" w:after="120" w:afterAutospacing="0" w:line="234" w:lineRule="atLeast"/>
        <w:ind w:firstLine="567"/>
        <w:jc w:val="both"/>
        <w:rPr>
          <w:color w:val="000000"/>
          <w:sz w:val="28"/>
          <w:szCs w:val="28"/>
        </w:rPr>
      </w:pPr>
      <w:r w:rsidRPr="007D563D">
        <w:rPr>
          <w:color w:val="000000"/>
          <w:sz w:val="28"/>
          <w:szCs w:val="28"/>
        </w:rPr>
        <w:t>4. Sửa chữa thông tin, số liệu sau ngày khóa sổ kế toán (sau ngày 31/12) liên quan đến báo cáo tài chính.</w:t>
      </w:r>
    </w:p>
    <w:p w:rsidR="007D563D" w:rsidRPr="007D563D" w:rsidRDefault="007D563D" w:rsidP="007D563D">
      <w:pPr>
        <w:pStyle w:val="NormalWeb"/>
        <w:shd w:val="clear" w:color="auto" w:fill="FFFFFF"/>
        <w:spacing w:before="120" w:beforeAutospacing="0" w:after="120" w:afterAutospacing="0" w:line="234" w:lineRule="atLeast"/>
        <w:ind w:firstLine="567"/>
        <w:jc w:val="both"/>
        <w:rPr>
          <w:color w:val="000000"/>
          <w:sz w:val="28"/>
          <w:szCs w:val="28"/>
        </w:rPr>
      </w:pPr>
      <w:r w:rsidRPr="007D563D">
        <w:rPr>
          <w:color w:val="000000"/>
          <w:sz w:val="28"/>
          <w:szCs w:val="28"/>
        </w:rPr>
        <w:t>Việc điều chỉnh, sửa chữa thông tin, số liệu trên sổ kế toán các tài khoản phản ánh số liệu lập báo cáo tài chính thực hiện như sau:</w:t>
      </w:r>
    </w:p>
    <w:p w:rsidR="007D563D" w:rsidRPr="007D563D" w:rsidRDefault="007D563D" w:rsidP="007D563D">
      <w:pPr>
        <w:pStyle w:val="NormalWeb"/>
        <w:shd w:val="clear" w:color="auto" w:fill="FFFFFF"/>
        <w:spacing w:before="120" w:beforeAutospacing="0" w:after="120" w:afterAutospacing="0" w:line="234" w:lineRule="atLeast"/>
        <w:ind w:firstLine="567"/>
        <w:jc w:val="both"/>
        <w:rPr>
          <w:color w:val="000000"/>
          <w:sz w:val="28"/>
          <w:szCs w:val="28"/>
        </w:rPr>
      </w:pPr>
      <w:r w:rsidRPr="007D563D">
        <w:rPr>
          <w:color w:val="000000"/>
          <w:sz w:val="28"/>
          <w:szCs w:val="28"/>
        </w:rPr>
        <w:t>a) Giai đoạn từ sau ngày khóa sổ kế toán (sau ngày 31/12) đến trước ngày báo cáo tài chính được ký duyệt phát hành để nộp cho cơ quan có thẩm quyền hoặc công khai theo quy định.</w:t>
      </w:r>
    </w:p>
    <w:p w:rsidR="007D563D" w:rsidRPr="007D563D" w:rsidRDefault="007D563D" w:rsidP="007D563D">
      <w:pPr>
        <w:pStyle w:val="NormalWeb"/>
        <w:shd w:val="clear" w:color="auto" w:fill="FFFFFF"/>
        <w:spacing w:before="120" w:beforeAutospacing="0" w:after="120" w:afterAutospacing="0" w:line="234" w:lineRule="atLeast"/>
        <w:ind w:firstLine="567"/>
        <w:jc w:val="both"/>
        <w:rPr>
          <w:color w:val="000000"/>
          <w:sz w:val="28"/>
          <w:szCs w:val="28"/>
        </w:rPr>
      </w:pPr>
      <w:r w:rsidRPr="007D563D">
        <w:rPr>
          <w:color w:val="000000"/>
          <w:sz w:val="28"/>
          <w:szCs w:val="28"/>
        </w:rPr>
        <w:t xml:space="preserve">Trong khoảng thời gian từ sau ngày khóa sổ kế toán (sau ngày 31/12) đến trước ngày báo cáo tài chính được ký duyệt phát hành sẽ có các sự kiện phát sinh thêm gọi là sự kiện phát sinh sau ngày kết thúc kỳ kế toán năm có liên quan đến số liệu lập báo cáo tài chính, bao gồm sự kiện không phải điều chỉnh và sự kiện phải điều chỉnh vào thông tin, số liệu của kỳ kế toán đã khoá sổ. Trong đó, các sự kiện phát sinh sau ngày kết thúc kỳ kế toán năm phải điều chỉnh vào thông tin, số liệu của kỳ kế toán đã khoá sổ là các sự kiện cung cấp bằng chứng cho thấy các sự việc đã tồn tại trong năm báo cáo, trước khi kết thúc kỳ kế toán năm. Các sự kiện phát sinh sau ngày kết </w:t>
      </w:r>
      <w:r w:rsidRPr="007D563D">
        <w:rPr>
          <w:color w:val="000000"/>
          <w:sz w:val="28"/>
          <w:szCs w:val="28"/>
        </w:rPr>
        <w:lastRenderedPageBreak/>
        <w:t>thúc kỳ kế toán năm đơn vị phải điều chỉnh vào thông tin, số liệu của kỳ kế toán đã khóa sổ, bao gồm:</w:t>
      </w:r>
    </w:p>
    <w:p w:rsidR="007D563D" w:rsidRPr="007D563D" w:rsidRDefault="007D563D" w:rsidP="007D563D">
      <w:pPr>
        <w:pStyle w:val="NormalWeb"/>
        <w:shd w:val="clear" w:color="auto" w:fill="FFFFFF"/>
        <w:spacing w:before="120" w:beforeAutospacing="0" w:after="120" w:afterAutospacing="0" w:line="234" w:lineRule="atLeast"/>
        <w:ind w:firstLine="567"/>
        <w:jc w:val="both"/>
        <w:rPr>
          <w:color w:val="000000"/>
          <w:sz w:val="28"/>
          <w:szCs w:val="28"/>
        </w:rPr>
      </w:pPr>
      <w:r w:rsidRPr="007D563D">
        <w:rPr>
          <w:color w:val="000000"/>
          <w:sz w:val="28"/>
          <w:szCs w:val="28"/>
        </w:rPr>
        <w:t>- Tài sản đã được đơn vị mua, bán từ ngày 31/12 trở về trước, nhưng sau ngày khoá sổ kế toán (sau ngày 31/12) mới có đủ thông tin, hồ sơ tài liệu có liên quan để xác định giá trị của tài sản đã mua, số thu được từ tài sản đã bán;</w:t>
      </w:r>
    </w:p>
    <w:p w:rsidR="007D563D" w:rsidRPr="007D563D" w:rsidRDefault="007D563D" w:rsidP="007D563D">
      <w:pPr>
        <w:pStyle w:val="NormalWeb"/>
        <w:shd w:val="clear" w:color="auto" w:fill="FFFFFF"/>
        <w:spacing w:before="120" w:beforeAutospacing="0" w:after="120" w:afterAutospacing="0" w:line="234" w:lineRule="atLeast"/>
        <w:ind w:firstLine="567"/>
        <w:jc w:val="both"/>
        <w:rPr>
          <w:color w:val="000000"/>
          <w:sz w:val="28"/>
          <w:szCs w:val="28"/>
        </w:rPr>
      </w:pPr>
      <w:r w:rsidRPr="007D563D">
        <w:rPr>
          <w:color w:val="000000"/>
          <w:sz w:val="28"/>
          <w:szCs w:val="28"/>
        </w:rPr>
        <w:t>- Khoản thu liên doanh, liên kết đã thu được trong kỳ báo cáo phải phân chia với đơn vị khác theo thỏa thuận đã ký kết, nhưng sau ngày khoá sổ kế toán (sau ngày 31/12) mới có đầy đủ thông tin, hồ sơ tài liệu có liên quan để xác định được việc phân chia khoản thu này (đơn vị phân chia hạch toán kết chuyển từ khoản đã thu chờ phân bổ thành doanh thu trong kỳ báo cáo, đơn vị được nhận khoản phân chia hạch toán doanh thu trong kỳ báo cáo đối ứng với khoản phải thu);</w:t>
      </w:r>
    </w:p>
    <w:p w:rsidR="007D563D" w:rsidRPr="007D563D" w:rsidRDefault="007D563D" w:rsidP="007D563D">
      <w:pPr>
        <w:pStyle w:val="NormalWeb"/>
        <w:shd w:val="clear" w:color="auto" w:fill="FFFFFF"/>
        <w:spacing w:before="120" w:beforeAutospacing="0" w:after="120" w:afterAutospacing="0" w:line="234" w:lineRule="atLeast"/>
        <w:ind w:firstLine="567"/>
        <w:jc w:val="both"/>
        <w:rPr>
          <w:color w:val="000000"/>
          <w:sz w:val="28"/>
          <w:szCs w:val="28"/>
        </w:rPr>
      </w:pPr>
      <w:r w:rsidRPr="007D563D">
        <w:rPr>
          <w:color w:val="000000"/>
          <w:sz w:val="28"/>
          <w:szCs w:val="28"/>
        </w:rPr>
        <w:t>- Các khoản kết chuyển chênh lệch thu, chi (tiết kiệm chi) trong năm báo cáo của các hoạt động tự chủ, khoán chi hoặc hoạt động có tính chất tương tự theo cơ chế tài chính vào các quỹ thuộc đơn vị, các quỹ phải trả, các khoản phải trả tương ứng;</w:t>
      </w:r>
    </w:p>
    <w:p w:rsidR="007D563D" w:rsidRPr="007D563D" w:rsidRDefault="007D563D" w:rsidP="007D563D">
      <w:pPr>
        <w:pStyle w:val="NormalWeb"/>
        <w:shd w:val="clear" w:color="auto" w:fill="FFFFFF"/>
        <w:spacing w:before="120" w:beforeAutospacing="0" w:after="120" w:afterAutospacing="0" w:line="234" w:lineRule="atLeast"/>
        <w:ind w:firstLine="567"/>
        <w:jc w:val="both"/>
        <w:rPr>
          <w:color w:val="000000"/>
          <w:sz w:val="28"/>
          <w:szCs w:val="28"/>
        </w:rPr>
      </w:pPr>
      <w:r w:rsidRPr="007D563D">
        <w:rPr>
          <w:color w:val="000000"/>
          <w:sz w:val="28"/>
          <w:szCs w:val="28"/>
        </w:rPr>
        <w:t>- Các sai sót đã ghi sổ kế toán trong năm báo cáo (thông tin, số liệu đã hạch toán từ ngày 01/01 đến hết ngày 31/12) được phát hiện sau ngày khoá sổ kế toán (sau ngày 31/12);</w:t>
      </w:r>
    </w:p>
    <w:p w:rsidR="007D563D" w:rsidRPr="007D563D" w:rsidRDefault="007D563D" w:rsidP="007D563D">
      <w:pPr>
        <w:pStyle w:val="NormalWeb"/>
        <w:shd w:val="clear" w:color="auto" w:fill="FFFFFF"/>
        <w:spacing w:before="120" w:beforeAutospacing="0" w:after="120" w:afterAutospacing="0" w:line="234" w:lineRule="atLeast"/>
        <w:ind w:firstLine="567"/>
        <w:jc w:val="both"/>
        <w:rPr>
          <w:color w:val="000000"/>
          <w:sz w:val="28"/>
          <w:szCs w:val="28"/>
        </w:rPr>
      </w:pPr>
      <w:r w:rsidRPr="007D563D">
        <w:rPr>
          <w:color w:val="000000"/>
          <w:sz w:val="28"/>
          <w:szCs w:val="28"/>
        </w:rPr>
        <w:t>- Các khoản đã rút dự toán ứng trước của ngân sách nhà nước, đã có khối lượng thực hiện từ ngày 31/12 trở về trước được chuyển thành cấp phát trong thời gian chỉnh lý quyết toán của năm báo cáo;</w:t>
      </w:r>
    </w:p>
    <w:p w:rsidR="007D563D" w:rsidRPr="007D563D" w:rsidRDefault="007D563D" w:rsidP="007D563D">
      <w:pPr>
        <w:pStyle w:val="NormalWeb"/>
        <w:shd w:val="clear" w:color="auto" w:fill="FFFFFF"/>
        <w:spacing w:before="120" w:beforeAutospacing="0" w:after="120" w:afterAutospacing="0" w:line="234" w:lineRule="atLeast"/>
        <w:ind w:firstLine="567"/>
        <w:jc w:val="both"/>
        <w:rPr>
          <w:color w:val="000000"/>
          <w:sz w:val="28"/>
          <w:szCs w:val="28"/>
        </w:rPr>
      </w:pPr>
      <w:r w:rsidRPr="007D563D">
        <w:rPr>
          <w:color w:val="000000"/>
          <w:sz w:val="28"/>
          <w:szCs w:val="28"/>
        </w:rPr>
        <w:t>- Quyết định của cấp có thẩm quyền mà đơn vị nhận được sau ngày khoá sổ kế toán (sau ngày 31/12) liên quan đến một vụ việc đang xử lý, trong đó phát sinh nghĩa vụ hiện tại mà đơn vị cần ghi nhận hoặc điều chỉnh một khoản dự phòng liên quan đến thông tin, số liệu của năm báo cáo;</w:t>
      </w:r>
    </w:p>
    <w:p w:rsidR="007D563D" w:rsidRPr="007D563D" w:rsidRDefault="007D563D" w:rsidP="007D563D">
      <w:pPr>
        <w:pStyle w:val="NormalWeb"/>
        <w:shd w:val="clear" w:color="auto" w:fill="FFFFFF"/>
        <w:spacing w:before="120" w:beforeAutospacing="0" w:after="120" w:afterAutospacing="0" w:line="234" w:lineRule="atLeast"/>
        <w:ind w:firstLine="567"/>
        <w:jc w:val="both"/>
        <w:rPr>
          <w:color w:val="000000"/>
          <w:sz w:val="28"/>
          <w:szCs w:val="28"/>
        </w:rPr>
      </w:pPr>
      <w:r w:rsidRPr="007D563D">
        <w:rPr>
          <w:color w:val="000000"/>
          <w:sz w:val="28"/>
          <w:szCs w:val="28"/>
        </w:rPr>
        <w:t>- Thông tin được tiếp nhận sau ngày khoá sổ kế toán (sau ngày 31/12) chỉ rõ tài sản của đơn vị đã bị tổn thất từ ngày 31/12 trở về trước đối với hoạt động sản xuất kinh doanh, dịch vụ, đơn vị phải xem xét để ghi nhận hoặc điều chỉnh khoản dự phòng (ví dụ như trường hợp đối tác bị phá sản dẫn đến tổn thất đối với khoản còn phải thu tại ngày kết thúc kỳ kế toán năm mà đơn vị cần điều chỉnh khoản dự phòng nợ phải thu khó đòi);</w:t>
      </w:r>
    </w:p>
    <w:p w:rsidR="007D563D" w:rsidRPr="007D563D" w:rsidRDefault="007D563D" w:rsidP="007D563D">
      <w:pPr>
        <w:pStyle w:val="NormalWeb"/>
        <w:shd w:val="clear" w:color="auto" w:fill="FFFFFF"/>
        <w:spacing w:before="120" w:beforeAutospacing="0" w:after="120" w:afterAutospacing="0" w:line="234" w:lineRule="atLeast"/>
        <w:ind w:firstLine="567"/>
        <w:jc w:val="both"/>
        <w:rPr>
          <w:color w:val="000000"/>
          <w:sz w:val="28"/>
          <w:szCs w:val="28"/>
        </w:rPr>
      </w:pPr>
      <w:r w:rsidRPr="007D563D">
        <w:rPr>
          <w:color w:val="000000"/>
          <w:sz w:val="28"/>
          <w:szCs w:val="28"/>
        </w:rPr>
        <w:t>- Các sự kiện khác phát sinh sau ngày khoá sổ kế toán (sau ngày 31/12) cung cấp cho đơn vị bằng chứng rõ ràng về các sự việc đã tồn tại từ ngày 31/12 trở về trước, mà đơn vị phải xem xét quyết định việc điều chỉnh vào thông tin, số liệu đã khoá sổ để trình bày vào báo cáo tài chính của năm đã khoá sổ đảm bảo phù hợp, khách quan; đơn vị chịu trách nhiệm về quyết định điều chỉnh này.</w:t>
      </w:r>
    </w:p>
    <w:p w:rsidR="007D563D" w:rsidRPr="007D563D" w:rsidRDefault="007D563D" w:rsidP="007D563D">
      <w:pPr>
        <w:pStyle w:val="NormalWeb"/>
        <w:shd w:val="clear" w:color="auto" w:fill="FFFFFF"/>
        <w:spacing w:before="120" w:beforeAutospacing="0" w:after="120" w:afterAutospacing="0" w:line="234" w:lineRule="atLeast"/>
        <w:ind w:firstLine="567"/>
        <w:jc w:val="both"/>
        <w:rPr>
          <w:color w:val="000000"/>
          <w:sz w:val="28"/>
          <w:szCs w:val="28"/>
        </w:rPr>
      </w:pPr>
      <w:r w:rsidRPr="007D563D">
        <w:rPr>
          <w:color w:val="000000"/>
          <w:sz w:val="28"/>
          <w:szCs w:val="28"/>
        </w:rPr>
        <w:t>b) Giai đoạn sau khi báo cáo tài chính năm đã được nộp cho cơ quan có thẩm quyền hoặc đã được công khai theo quy định.</w:t>
      </w:r>
    </w:p>
    <w:p w:rsidR="007D563D" w:rsidRPr="007D563D" w:rsidRDefault="007D563D" w:rsidP="007D563D">
      <w:pPr>
        <w:pStyle w:val="NormalWeb"/>
        <w:shd w:val="clear" w:color="auto" w:fill="FFFFFF"/>
        <w:spacing w:before="120" w:beforeAutospacing="0" w:after="120" w:afterAutospacing="0" w:line="234" w:lineRule="atLeast"/>
        <w:ind w:firstLine="567"/>
        <w:jc w:val="both"/>
        <w:rPr>
          <w:color w:val="000000"/>
          <w:sz w:val="28"/>
          <w:szCs w:val="28"/>
        </w:rPr>
      </w:pPr>
      <w:r w:rsidRPr="007D563D">
        <w:rPr>
          <w:color w:val="000000"/>
          <w:sz w:val="28"/>
          <w:szCs w:val="28"/>
        </w:rPr>
        <w:t xml:space="preserve">b1) Nghiêm cấm đơn vị tự ý làm thay đổi thông tin, số liệu trình bày trên báo cáo tài chính đã được nộp cho cơ quan có thẩm quyền hoặc báo cáo tài chính đã </w:t>
      </w:r>
      <w:r w:rsidRPr="007D563D">
        <w:rPr>
          <w:color w:val="000000"/>
          <w:sz w:val="28"/>
          <w:szCs w:val="28"/>
        </w:rPr>
        <w:lastRenderedPageBreak/>
        <w:t>được công khai theo quy định. Trường hợp phát hiện có sai sót, thì đơn vị phải sửa chữa trên sổ kế toán của năm phát hiện sai sót theo quy định tại Thông tư này.</w:t>
      </w:r>
    </w:p>
    <w:p w:rsidR="007D563D" w:rsidRPr="007D563D" w:rsidRDefault="007D563D" w:rsidP="007D563D">
      <w:pPr>
        <w:pStyle w:val="NormalWeb"/>
        <w:shd w:val="clear" w:color="auto" w:fill="FFFFFF"/>
        <w:spacing w:before="120" w:beforeAutospacing="0" w:after="120" w:afterAutospacing="0" w:line="234" w:lineRule="atLeast"/>
        <w:ind w:firstLine="567"/>
        <w:jc w:val="both"/>
        <w:rPr>
          <w:color w:val="000000"/>
          <w:sz w:val="28"/>
          <w:szCs w:val="28"/>
        </w:rPr>
      </w:pPr>
      <w:r w:rsidRPr="007D563D">
        <w:rPr>
          <w:color w:val="000000"/>
          <w:sz w:val="28"/>
          <w:szCs w:val="28"/>
        </w:rPr>
        <w:t>b2) Các trường hợp điều chỉnh, sửa chữa thông tin, số liệu:</w:t>
      </w:r>
    </w:p>
    <w:p w:rsidR="007D563D" w:rsidRPr="007D563D" w:rsidRDefault="007D563D" w:rsidP="007D563D">
      <w:pPr>
        <w:pStyle w:val="NormalWeb"/>
        <w:shd w:val="clear" w:color="auto" w:fill="FFFFFF"/>
        <w:spacing w:before="120" w:beforeAutospacing="0" w:after="120" w:afterAutospacing="0" w:line="234" w:lineRule="atLeast"/>
        <w:ind w:firstLine="567"/>
        <w:jc w:val="both"/>
        <w:rPr>
          <w:color w:val="000000"/>
          <w:sz w:val="28"/>
          <w:szCs w:val="28"/>
        </w:rPr>
      </w:pPr>
      <w:r w:rsidRPr="007D563D">
        <w:rPr>
          <w:color w:val="000000"/>
          <w:sz w:val="28"/>
          <w:szCs w:val="28"/>
        </w:rPr>
        <w:t>- Phát hiện các sai sót trọng yếu: Là trường hợp bỏ sót thông tin, số liệu hoặc xử lý chưa đúng các thông tin đã có tại thời điểm khoá sổ kế toán để lập báo cáo tài chính các năm trước, dẫn đến làm sai lệch thông tin trên báo cáo tài chính của đơn vị trong các năm trước và có thể làm ảnh hưởng đến quyết định của người đọc báo cáo tài chính. Những sai sót này có thể là các lỗi về tính toán; sai sót trong áp dụng các quy định; bỏ quên, hiểu và diễn giải sai thực tế; hoặc gian lận. Căn cứ vào phạm vi, tính chất của sai sót, quy mô, đơn vị tự đánh giá để xác định là trường hợp sai sót trọng yếu đối với đơn vị mình và quyết định việc điều chỉnh thông tin, số liệu.</w:t>
      </w:r>
    </w:p>
    <w:p w:rsidR="007D563D" w:rsidRPr="007D563D" w:rsidRDefault="007D563D" w:rsidP="007D563D">
      <w:pPr>
        <w:pStyle w:val="NormalWeb"/>
        <w:shd w:val="clear" w:color="auto" w:fill="FFFFFF"/>
        <w:spacing w:before="120" w:beforeAutospacing="0" w:after="120" w:afterAutospacing="0" w:line="234" w:lineRule="atLeast"/>
        <w:ind w:firstLine="567"/>
        <w:jc w:val="both"/>
        <w:rPr>
          <w:color w:val="000000"/>
          <w:sz w:val="28"/>
          <w:szCs w:val="28"/>
        </w:rPr>
      </w:pPr>
      <w:r w:rsidRPr="007D563D">
        <w:rPr>
          <w:color w:val="000000"/>
          <w:sz w:val="28"/>
          <w:szCs w:val="28"/>
        </w:rPr>
        <w:t>- Thực hiện văn bản của cơ quan có thẩm quyền (cơ quan kiểm toán nhà nước, cơ quan thanh tra, các cơ quan chức năng có thẩm quyền khác), trong đó yêu cầu/kiến nghị đơn vị phải điều chỉnh thông tin, số liệu trình bày trên báo cáo tài chính đã nộp cho cơ quan có thẩm quyền hoặc đã được công khai.</w:t>
      </w:r>
    </w:p>
    <w:p w:rsidR="007D563D" w:rsidRPr="001333DE" w:rsidRDefault="007D563D" w:rsidP="007D563D">
      <w:pPr>
        <w:pStyle w:val="NormalWeb"/>
        <w:shd w:val="clear" w:color="auto" w:fill="FFFFFF"/>
        <w:spacing w:before="120" w:beforeAutospacing="0" w:after="120" w:afterAutospacing="0" w:line="234" w:lineRule="atLeast"/>
        <w:ind w:firstLine="567"/>
        <w:jc w:val="both"/>
        <w:rPr>
          <w:color w:val="000000"/>
          <w:spacing w:val="-2"/>
          <w:sz w:val="28"/>
          <w:szCs w:val="28"/>
        </w:rPr>
      </w:pPr>
      <w:r w:rsidRPr="001333DE">
        <w:rPr>
          <w:color w:val="000000"/>
          <w:spacing w:val="-2"/>
          <w:sz w:val="28"/>
          <w:szCs w:val="28"/>
        </w:rPr>
        <w:t>- Thay đổi trong chính sách kế toán: Bao gồm các trường hợp thay đổi chế độ kế toán; thay đổi cơ chế tài chính mà trong đó có quy định phải điều chỉnh thông tin, số liệu các năm trước; đơn vị thay đổi phương pháp ghi nhận hoặc xác định giá trị của một giao dịch, sự kiện có ảnh hưởng trọng yếu đến thông tin, số liệu các năm trước.</w:t>
      </w:r>
    </w:p>
    <w:p w:rsidR="007D563D" w:rsidRPr="007D563D" w:rsidRDefault="007D563D" w:rsidP="007D563D">
      <w:pPr>
        <w:pStyle w:val="NormalWeb"/>
        <w:shd w:val="clear" w:color="auto" w:fill="FFFFFF"/>
        <w:spacing w:before="120" w:beforeAutospacing="0" w:after="120" w:afterAutospacing="0" w:line="234" w:lineRule="atLeast"/>
        <w:ind w:firstLine="567"/>
        <w:jc w:val="both"/>
        <w:rPr>
          <w:color w:val="000000"/>
          <w:sz w:val="28"/>
          <w:szCs w:val="28"/>
        </w:rPr>
      </w:pPr>
      <w:r w:rsidRPr="007D563D">
        <w:rPr>
          <w:color w:val="000000"/>
          <w:sz w:val="28"/>
          <w:szCs w:val="28"/>
        </w:rPr>
        <w:t>- Thay đổi số liệu ước tính kế toán: Là trường hợp số liệu phải hạch toán kế toán trong kỳ, nhưng đơn vị chưa có đủ cơ sở để xác định chính xác mà phải tự ước tính số liệu. Để ước tính số liệu, phải dựa trên cơ sở các thông tin, dữ liệu thực tế hiện có đến thời điểm đơn vị thực hiện ước tính; kết quả số liệu thông qua ước tính này, đơn vị sử dụng để hạch toán và trình bày trên báo cáo tài chính trong kỳ thực hiện ước tính. Trong các kỳ sau, khi có thêm các thông tin, dữ liệu mới, dẫn đến số liệu đã ước tính này bị thay đổi, thì đơn vị được phép điều chỉnh, sửa chữa thông tin, số liệu đã ước tính trước đó cho phù hợp với thông tin, dữ liệu cập nhật theo quy định tại Thông tư này. Ví dụ: Ước tính để trích lập các khoản dự phòng, ước tính ghi nhận doanh thu do bảo hiểm y tế chi trả cho cơ sở khám chữa bệnh khi chưa có quyết toán chính thức hoặc ước tính chi phí khi công việc chưa hoàn thành.</w:t>
      </w:r>
    </w:p>
    <w:p w:rsidR="007D563D" w:rsidRPr="007D563D" w:rsidRDefault="007D563D" w:rsidP="007D563D">
      <w:pPr>
        <w:pStyle w:val="NormalWeb"/>
        <w:shd w:val="clear" w:color="auto" w:fill="FFFFFF"/>
        <w:spacing w:before="120" w:beforeAutospacing="0" w:after="120" w:afterAutospacing="0" w:line="234" w:lineRule="atLeast"/>
        <w:ind w:firstLine="567"/>
        <w:jc w:val="both"/>
        <w:rPr>
          <w:color w:val="000000"/>
          <w:sz w:val="28"/>
          <w:szCs w:val="28"/>
        </w:rPr>
      </w:pPr>
      <w:r w:rsidRPr="007D563D">
        <w:rPr>
          <w:color w:val="000000"/>
          <w:sz w:val="28"/>
          <w:szCs w:val="28"/>
        </w:rPr>
        <w:t>b3) Các phương pháp điều chỉnh, sửa chữa:</w:t>
      </w:r>
    </w:p>
    <w:p w:rsidR="007D563D" w:rsidRPr="007D563D" w:rsidRDefault="007D563D" w:rsidP="007D563D">
      <w:pPr>
        <w:pStyle w:val="NormalWeb"/>
        <w:shd w:val="clear" w:color="auto" w:fill="FFFFFF"/>
        <w:spacing w:before="120" w:beforeAutospacing="0" w:after="120" w:afterAutospacing="0" w:line="234" w:lineRule="atLeast"/>
        <w:ind w:firstLine="567"/>
        <w:jc w:val="both"/>
        <w:rPr>
          <w:color w:val="000000"/>
          <w:sz w:val="28"/>
          <w:szCs w:val="28"/>
        </w:rPr>
      </w:pPr>
      <w:r w:rsidRPr="007D563D">
        <w:rPr>
          <w:color w:val="000000"/>
          <w:sz w:val="28"/>
          <w:szCs w:val="28"/>
        </w:rPr>
        <w:t>(1) Điều chỉnh hồi tố</w:t>
      </w:r>
    </w:p>
    <w:p w:rsidR="007D563D" w:rsidRPr="007D563D" w:rsidRDefault="007D563D" w:rsidP="007D563D">
      <w:pPr>
        <w:pStyle w:val="NormalWeb"/>
        <w:shd w:val="clear" w:color="auto" w:fill="FFFFFF"/>
        <w:spacing w:before="120" w:beforeAutospacing="0" w:after="120" w:afterAutospacing="0" w:line="234" w:lineRule="atLeast"/>
        <w:ind w:firstLine="567"/>
        <w:jc w:val="both"/>
        <w:rPr>
          <w:color w:val="000000"/>
          <w:sz w:val="28"/>
          <w:szCs w:val="28"/>
        </w:rPr>
      </w:pPr>
      <w:r w:rsidRPr="007D563D">
        <w:rPr>
          <w:color w:val="000000"/>
          <w:sz w:val="28"/>
          <w:szCs w:val="28"/>
        </w:rPr>
        <w:t>- Điều chỉnh hồi tố là việc đơn vị thực hiện điều chỉnh số liệu các chỉ tiêu thuộc khoản mục tài sản, nợ phải trả, tài sản thuần đã trình bày trên báo cáo tài chính năm trước bằng cách điều chỉnh số dư dầu kỳ trên báo cáo tài chính năm hiện tại, gồm điều chỉnh số liệu cột số đầu năm trên báo cáo tình hình tài chính năm hiện tại, dòng số dư đầu năm trên báo cáo về những thay đổi trong tài sản thuần năm hiện tại và thuyết minh báo cáo tài chính năm hiện tại.</w:t>
      </w:r>
    </w:p>
    <w:p w:rsidR="007D563D" w:rsidRPr="007D563D" w:rsidRDefault="007D563D" w:rsidP="007D563D">
      <w:pPr>
        <w:pStyle w:val="NormalWeb"/>
        <w:shd w:val="clear" w:color="auto" w:fill="FFFFFF"/>
        <w:spacing w:before="120" w:beforeAutospacing="0" w:after="120" w:afterAutospacing="0" w:line="234" w:lineRule="atLeast"/>
        <w:ind w:firstLine="567"/>
        <w:jc w:val="both"/>
        <w:rPr>
          <w:color w:val="000000"/>
          <w:sz w:val="28"/>
          <w:szCs w:val="28"/>
        </w:rPr>
      </w:pPr>
      <w:r w:rsidRPr="007D563D">
        <w:rPr>
          <w:color w:val="000000"/>
          <w:sz w:val="28"/>
          <w:szCs w:val="28"/>
        </w:rPr>
        <w:t>- Đơn vị thực hiện điều chỉnh hồi tố trong các trường hợp sau đây:</w:t>
      </w:r>
    </w:p>
    <w:p w:rsidR="007D563D" w:rsidRPr="007D563D" w:rsidRDefault="007D563D" w:rsidP="007D563D">
      <w:pPr>
        <w:pStyle w:val="NormalWeb"/>
        <w:shd w:val="clear" w:color="auto" w:fill="FFFFFF"/>
        <w:spacing w:before="120" w:beforeAutospacing="0" w:after="120" w:afterAutospacing="0" w:line="234" w:lineRule="atLeast"/>
        <w:ind w:firstLine="567"/>
        <w:jc w:val="both"/>
        <w:rPr>
          <w:color w:val="000000"/>
          <w:sz w:val="28"/>
          <w:szCs w:val="28"/>
        </w:rPr>
      </w:pPr>
      <w:r w:rsidRPr="007D563D">
        <w:rPr>
          <w:color w:val="000000"/>
          <w:sz w:val="28"/>
          <w:szCs w:val="28"/>
        </w:rPr>
        <w:t>+ Phát hiện các sai sót trọng yếu;</w:t>
      </w:r>
    </w:p>
    <w:p w:rsidR="007D563D" w:rsidRPr="007D563D" w:rsidRDefault="007D563D" w:rsidP="007D563D">
      <w:pPr>
        <w:pStyle w:val="NormalWeb"/>
        <w:shd w:val="clear" w:color="auto" w:fill="FFFFFF"/>
        <w:spacing w:before="120" w:beforeAutospacing="0" w:after="120" w:afterAutospacing="0" w:line="234" w:lineRule="atLeast"/>
        <w:ind w:firstLine="567"/>
        <w:jc w:val="both"/>
        <w:rPr>
          <w:color w:val="000000"/>
          <w:sz w:val="28"/>
          <w:szCs w:val="28"/>
        </w:rPr>
      </w:pPr>
      <w:r w:rsidRPr="007D563D">
        <w:rPr>
          <w:color w:val="000000"/>
          <w:sz w:val="28"/>
          <w:szCs w:val="28"/>
        </w:rPr>
        <w:t>+ Thực hiện theo yêu cầu/kiến nghị của cơ quan nhà nước có thẩm quyền.</w:t>
      </w:r>
    </w:p>
    <w:p w:rsidR="007D563D" w:rsidRPr="007D563D" w:rsidRDefault="007D563D" w:rsidP="007D563D">
      <w:pPr>
        <w:pStyle w:val="NormalWeb"/>
        <w:shd w:val="clear" w:color="auto" w:fill="FFFFFF"/>
        <w:spacing w:before="120" w:beforeAutospacing="0" w:after="120" w:afterAutospacing="0" w:line="234" w:lineRule="atLeast"/>
        <w:ind w:firstLine="567"/>
        <w:jc w:val="both"/>
        <w:rPr>
          <w:color w:val="000000"/>
          <w:sz w:val="28"/>
          <w:szCs w:val="28"/>
        </w:rPr>
      </w:pPr>
      <w:r w:rsidRPr="007D563D">
        <w:rPr>
          <w:color w:val="000000"/>
          <w:sz w:val="28"/>
          <w:szCs w:val="28"/>
        </w:rPr>
        <w:lastRenderedPageBreak/>
        <w:t>(2) Áp dụng hồi tố</w:t>
      </w:r>
    </w:p>
    <w:p w:rsidR="007D563D" w:rsidRPr="007D563D" w:rsidRDefault="007D563D" w:rsidP="007D563D">
      <w:pPr>
        <w:pStyle w:val="NormalWeb"/>
        <w:shd w:val="clear" w:color="auto" w:fill="FFFFFF"/>
        <w:spacing w:before="120" w:beforeAutospacing="0" w:after="120" w:afterAutospacing="0" w:line="234" w:lineRule="atLeast"/>
        <w:ind w:firstLine="567"/>
        <w:jc w:val="both"/>
        <w:rPr>
          <w:color w:val="000000"/>
          <w:sz w:val="28"/>
          <w:szCs w:val="28"/>
        </w:rPr>
      </w:pPr>
      <w:r w:rsidRPr="007D563D">
        <w:rPr>
          <w:color w:val="000000"/>
          <w:sz w:val="28"/>
          <w:szCs w:val="28"/>
        </w:rPr>
        <w:t>Áp dụng hồi tố là việc một chính sách kế toán mới được áp dụng cho các giao dịch, sự kiện đã phát sinh trước đó.</w:t>
      </w:r>
    </w:p>
    <w:p w:rsidR="007D563D" w:rsidRPr="007D563D" w:rsidRDefault="007D563D" w:rsidP="007D563D">
      <w:pPr>
        <w:pStyle w:val="NormalWeb"/>
        <w:shd w:val="clear" w:color="auto" w:fill="FFFFFF"/>
        <w:spacing w:before="120" w:beforeAutospacing="0" w:after="120" w:afterAutospacing="0" w:line="234" w:lineRule="atLeast"/>
        <w:ind w:firstLine="567"/>
        <w:jc w:val="both"/>
        <w:rPr>
          <w:color w:val="000000"/>
          <w:sz w:val="28"/>
          <w:szCs w:val="28"/>
        </w:rPr>
      </w:pPr>
      <w:r w:rsidRPr="007D563D">
        <w:rPr>
          <w:color w:val="000000"/>
          <w:sz w:val="28"/>
          <w:szCs w:val="28"/>
        </w:rPr>
        <w:t>Đơn vị áp dụng hồi tố trong trường hợp thay đổi chính sách kế toán, trong đó có quy định phải điều chỉnh thông tin, số liệu kế toán các năm trước. Trong trường hợp này, đơn vị thực hiện như sau:</w:t>
      </w:r>
    </w:p>
    <w:p w:rsidR="007D563D" w:rsidRPr="007D563D" w:rsidRDefault="007D563D" w:rsidP="007D563D">
      <w:pPr>
        <w:pStyle w:val="NormalWeb"/>
        <w:shd w:val="clear" w:color="auto" w:fill="FFFFFF"/>
        <w:spacing w:before="120" w:beforeAutospacing="0" w:after="120" w:afterAutospacing="0" w:line="234" w:lineRule="atLeast"/>
        <w:ind w:firstLine="567"/>
        <w:jc w:val="both"/>
        <w:rPr>
          <w:color w:val="000000"/>
          <w:sz w:val="28"/>
          <w:szCs w:val="28"/>
        </w:rPr>
      </w:pPr>
      <w:r w:rsidRPr="007D563D">
        <w:rPr>
          <w:color w:val="000000"/>
          <w:sz w:val="28"/>
          <w:szCs w:val="28"/>
        </w:rPr>
        <w:t>- Điều chỉnh số liệu các chỉ tiêu thuộc khoản mục tài sản, nợ phải trả, tài sản thuần đã trình bày trên báo cáo tài chính năm trước bị ảnh hưởng bởi sự thay đổi chính sách kế toán, bằng cách điều chỉnh số đầu kỳ trên báo cáo tài chính năm hiện tại (cột số đầu năm trên báo cáo tình hình tài chính năm hiện tại, dòng số dư đầu năm trên báo cáo về những thay đổi trong tài sản thuần năm hiện tại và thuyết minh báo cáo tài chính năm hiện tại).</w:t>
      </w:r>
    </w:p>
    <w:p w:rsidR="007D563D" w:rsidRPr="007D563D" w:rsidRDefault="007D563D" w:rsidP="007D563D">
      <w:pPr>
        <w:pStyle w:val="NormalWeb"/>
        <w:shd w:val="clear" w:color="auto" w:fill="FFFFFF"/>
        <w:spacing w:before="120" w:beforeAutospacing="0" w:after="120" w:afterAutospacing="0" w:line="234" w:lineRule="atLeast"/>
        <w:ind w:firstLine="567"/>
        <w:jc w:val="both"/>
        <w:rPr>
          <w:color w:val="000000"/>
          <w:sz w:val="28"/>
          <w:szCs w:val="28"/>
        </w:rPr>
      </w:pPr>
      <w:r w:rsidRPr="007D563D">
        <w:rPr>
          <w:color w:val="000000"/>
          <w:sz w:val="28"/>
          <w:szCs w:val="28"/>
        </w:rPr>
        <w:t>- Điều chỉnh số liệu đã trình bày trên báo cáo kết quả hoạt động năm trước bị ảnh hưởng bởi sự thay đổi chính sách kế toán, bằng cách điều chỉnh số liệu các chỉ tiêu trình bày trên cột năm trước của báo cáo kết quả hoạt động năm hiện tại. Ngoài ra, các thay đổi liên quan đến báo cáo kết quả hoạt động của một hoặc nhiều năm trước phải được tính toán và điều chỉnh số dư đầu năm của tài sản thuần có liên quan trên báo cáo tình hình tài chính năm hiện tại và báo cáo về những thay đổi trong tài sản thuần năm hiện tại.</w:t>
      </w:r>
    </w:p>
    <w:p w:rsidR="007D563D" w:rsidRPr="007D563D" w:rsidRDefault="007D563D" w:rsidP="007D563D">
      <w:pPr>
        <w:pStyle w:val="NormalWeb"/>
        <w:shd w:val="clear" w:color="auto" w:fill="FFFFFF"/>
        <w:spacing w:before="120" w:beforeAutospacing="0" w:after="120" w:afterAutospacing="0" w:line="234" w:lineRule="atLeast"/>
        <w:ind w:firstLine="567"/>
        <w:jc w:val="both"/>
        <w:rPr>
          <w:color w:val="000000"/>
          <w:sz w:val="28"/>
          <w:szCs w:val="28"/>
        </w:rPr>
      </w:pPr>
      <w:r w:rsidRPr="007D563D">
        <w:rPr>
          <w:color w:val="000000"/>
          <w:sz w:val="28"/>
          <w:szCs w:val="28"/>
        </w:rPr>
        <w:t>(3) Áp dụng phi hồi tố</w:t>
      </w:r>
    </w:p>
    <w:p w:rsidR="007D563D" w:rsidRPr="007D563D" w:rsidRDefault="007D563D" w:rsidP="007D563D">
      <w:pPr>
        <w:pStyle w:val="NormalWeb"/>
        <w:shd w:val="clear" w:color="auto" w:fill="FFFFFF"/>
        <w:spacing w:before="120" w:beforeAutospacing="0" w:after="120" w:afterAutospacing="0" w:line="234" w:lineRule="atLeast"/>
        <w:ind w:firstLine="567"/>
        <w:jc w:val="both"/>
        <w:rPr>
          <w:color w:val="000000"/>
          <w:sz w:val="28"/>
          <w:szCs w:val="28"/>
        </w:rPr>
      </w:pPr>
      <w:r w:rsidRPr="007D563D">
        <w:rPr>
          <w:color w:val="000000"/>
          <w:sz w:val="28"/>
          <w:szCs w:val="28"/>
        </w:rPr>
        <w:t>Áp dụng phi hồi tố là việc đơn vị ghi nhận ảnh hưởng của các thay đổi trong ước tính kế toán vào số phát sinh trên sổ kế toán của năm hiện tại. Trường hợp này thông tin, số liệu ước tính bị thay đổi khi các dữ kiện làm cơ sở cho ước tính trong các kỳ trước có thay đổi hoặc khi có thêm các thông tin mới.</w:t>
      </w:r>
    </w:p>
    <w:p w:rsidR="007D563D" w:rsidRPr="001333DE" w:rsidRDefault="007D563D" w:rsidP="007D563D">
      <w:pPr>
        <w:pStyle w:val="NormalWeb"/>
        <w:shd w:val="clear" w:color="auto" w:fill="FFFFFF"/>
        <w:spacing w:before="120" w:beforeAutospacing="0" w:after="120" w:afterAutospacing="0" w:line="234" w:lineRule="atLeast"/>
        <w:ind w:firstLine="567"/>
        <w:jc w:val="both"/>
        <w:rPr>
          <w:color w:val="000000"/>
          <w:spacing w:val="-2"/>
          <w:sz w:val="28"/>
          <w:szCs w:val="28"/>
        </w:rPr>
      </w:pPr>
      <w:r w:rsidRPr="001333DE">
        <w:rPr>
          <w:color w:val="000000"/>
          <w:spacing w:val="-2"/>
          <w:sz w:val="28"/>
          <w:szCs w:val="28"/>
        </w:rPr>
        <w:t>(4) Các trường hợp điều chỉnh hồi tố, áp dụng hồi tố nêu trên phải được thuyết minh đầy đủ trên Thuyết minh báo cáo tài chính năm hiện tại. Trước khi khóa sổ kế toán để lập báo cáo tài chính đơn vị phải tính toán lại số dư đầu năm (hoặc số liệu năm trước nếu liên quan đến báo cáo kết quả hoạt động) trên cơ sở các số liệu điều chỉnh hối tố, áp dụng hồi tố trong năm để trình bày trên báo cáo tài chính năm hiện tại.</w:t>
      </w:r>
    </w:p>
    <w:p w:rsidR="007D563D" w:rsidRPr="007D563D" w:rsidRDefault="007D563D" w:rsidP="007D563D">
      <w:pPr>
        <w:pStyle w:val="NormalWeb"/>
        <w:shd w:val="clear" w:color="auto" w:fill="FFFFFF"/>
        <w:spacing w:before="120" w:beforeAutospacing="0" w:after="120" w:afterAutospacing="0" w:line="234" w:lineRule="atLeast"/>
        <w:ind w:firstLine="567"/>
        <w:jc w:val="both"/>
        <w:rPr>
          <w:color w:val="000000"/>
          <w:sz w:val="28"/>
          <w:szCs w:val="28"/>
        </w:rPr>
      </w:pPr>
      <w:r w:rsidRPr="007D563D">
        <w:rPr>
          <w:color w:val="000000"/>
          <w:sz w:val="28"/>
          <w:szCs w:val="28"/>
        </w:rPr>
        <w:t>c) Việc điều chỉnh số liệu kế toán quy định tại điểm a và điểm b khoản này không được làm thay đổi số liệu các tài khoản tiền mặt; tiền gửi ngân hàng, kho bạc đã được đối chiếu khớp đúng đến cuối ngày 31/12 theo quy định tại Thông tư này.</w:t>
      </w:r>
    </w:p>
    <w:p w:rsidR="007D563D" w:rsidRPr="007D563D" w:rsidRDefault="007D563D" w:rsidP="007D563D">
      <w:pPr>
        <w:pStyle w:val="NormalWeb"/>
        <w:shd w:val="clear" w:color="auto" w:fill="FFFFFF"/>
        <w:spacing w:before="0" w:beforeAutospacing="0" w:after="0" w:afterAutospacing="0" w:line="234" w:lineRule="atLeast"/>
        <w:ind w:firstLine="567"/>
        <w:jc w:val="both"/>
        <w:rPr>
          <w:color w:val="000000"/>
          <w:sz w:val="28"/>
          <w:szCs w:val="28"/>
        </w:rPr>
      </w:pPr>
      <w:bookmarkStart w:id="64" w:name="dieu_9"/>
      <w:r w:rsidRPr="007D563D">
        <w:rPr>
          <w:b/>
          <w:bCs/>
          <w:color w:val="000000"/>
          <w:sz w:val="28"/>
          <w:szCs w:val="28"/>
        </w:rPr>
        <w:t>Điều 9. Quy định về báo cáo tài chính</w:t>
      </w:r>
      <w:bookmarkEnd w:id="64"/>
    </w:p>
    <w:p w:rsidR="007D563D" w:rsidRPr="007D563D" w:rsidRDefault="007D563D" w:rsidP="007D563D">
      <w:pPr>
        <w:pStyle w:val="NormalWeb"/>
        <w:shd w:val="clear" w:color="auto" w:fill="FFFFFF"/>
        <w:spacing w:before="120" w:beforeAutospacing="0" w:after="120" w:afterAutospacing="0" w:line="234" w:lineRule="atLeast"/>
        <w:ind w:firstLine="567"/>
        <w:jc w:val="both"/>
        <w:rPr>
          <w:color w:val="000000"/>
          <w:sz w:val="28"/>
          <w:szCs w:val="28"/>
        </w:rPr>
      </w:pPr>
      <w:r w:rsidRPr="007D563D">
        <w:rPr>
          <w:color w:val="000000"/>
          <w:sz w:val="28"/>
          <w:szCs w:val="28"/>
        </w:rPr>
        <w:t>1. Báo cáo tài chính của đơn vị kế toán là hệ thống thông tin kinh tế, tài chính của đơn vị kế toán được trình bày theo nguyên tắc và mẫu biểu quy định tại Thông tư này, phản ánh toàn bộ thông tin, số liệu các hoạt động kinh tế, tài chính phát sinh trong năm của đơn vị kế toán.</w:t>
      </w:r>
    </w:p>
    <w:p w:rsidR="007D563D" w:rsidRPr="007D563D" w:rsidRDefault="007D563D" w:rsidP="007D563D">
      <w:pPr>
        <w:pStyle w:val="NormalWeb"/>
        <w:shd w:val="clear" w:color="auto" w:fill="FFFFFF"/>
        <w:spacing w:before="120" w:beforeAutospacing="0" w:after="120" w:afterAutospacing="0" w:line="234" w:lineRule="atLeast"/>
        <w:ind w:firstLine="567"/>
        <w:jc w:val="both"/>
        <w:rPr>
          <w:color w:val="000000"/>
          <w:sz w:val="28"/>
          <w:szCs w:val="28"/>
        </w:rPr>
      </w:pPr>
      <w:r w:rsidRPr="007D563D">
        <w:rPr>
          <w:color w:val="000000"/>
          <w:sz w:val="28"/>
          <w:szCs w:val="28"/>
        </w:rPr>
        <w:t>2. Đối tượng lập báo cáo tài chính</w:t>
      </w:r>
    </w:p>
    <w:p w:rsidR="007D563D" w:rsidRPr="007D563D" w:rsidRDefault="007D563D" w:rsidP="007D563D">
      <w:pPr>
        <w:pStyle w:val="NormalWeb"/>
        <w:shd w:val="clear" w:color="auto" w:fill="FFFFFF"/>
        <w:spacing w:before="120" w:beforeAutospacing="0" w:after="120" w:afterAutospacing="0" w:line="234" w:lineRule="atLeast"/>
        <w:ind w:firstLine="567"/>
        <w:jc w:val="both"/>
        <w:rPr>
          <w:color w:val="000000"/>
          <w:sz w:val="28"/>
          <w:szCs w:val="28"/>
        </w:rPr>
      </w:pPr>
      <w:r w:rsidRPr="007D563D">
        <w:rPr>
          <w:color w:val="000000"/>
          <w:sz w:val="28"/>
          <w:szCs w:val="28"/>
        </w:rPr>
        <w:t xml:space="preserve">Đơn vị kế toán phải lập báo cáo tài chính trên cơ sở thông tin, số liệu đã khóa sổ kế toán vào ngày kết thúc kỳ kế toán năm (31/12). Đơn vị hạch toán phụ thuộc </w:t>
      </w:r>
      <w:r w:rsidRPr="007D563D">
        <w:rPr>
          <w:color w:val="000000"/>
          <w:sz w:val="28"/>
          <w:szCs w:val="28"/>
        </w:rPr>
        <w:lastRenderedPageBreak/>
        <w:t>phải cung cấp thông tin, số liệu cho đơn vị kế toán để lập báo cáo tài chính theo quy định tại Thông tư này.</w:t>
      </w:r>
    </w:p>
    <w:p w:rsidR="007D563D" w:rsidRPr="007D563D" w:rsidRDefault="007D563D" w:rsidP="007D563D">
      <w:pPr>
        <w:pStyle w:val="NormalWeb"/>
        <w:shd w:val="clear" w:color="auto" w:fill="FFFFFF"/>
        <w:spacing w:before="120" w:beforeAutospacing="0" w:after="120" w:afterAutospacing="0" w:line="234" w:lineRule="atLeast"/>
        <w:ind w:firstLine="567"/>
        <w:jc w:val="both"/>
        <w:rPr>
          <w:color w:val="000000"/>
          <w:sz w:val="28"/>
          <w:szCs w:val="28"/>
        </w:rPr>
      </w:pPr>
      <w:r w:rsidRPr="007D563D">
        <w:rPr>
          <w:color w:val="000000"/>
          <w:sz w:val="28"/>
          <w:szCs w:val="28"/>
        </w:rPr>
        <w:t>3. Mục đích của báo cáo tài chính</w:t>
      </w:r>
    </w:p>
    <w:p w:rsidR="007D563D" w:rsidRPr="007D563D" w:rsidRDefault="007D563D" w:rsidP="007D563D">
      <w:pPr>
        <w:pStyle w:val="NormalWeb"/>
        <w:shd w:val="clear" w:color="auto" w:fill="FFFFFF"/>
        <w:spacing w:before="120" w:beforeAutospacing="0" w:after="120" w:afterAutospacing="0" w:line="234" w:lineRule="atLeast"/>
        <w:ind w:firstLine="567"/>
        <w:jc w:val="both"/>
        <w:rPr>
          <w:color w:val="000000"/>
          <w:sz w:val="28"/>
          <w:szCs w:val="28"/>
        </w:rPr>
      </w:pPr>
      <w:r w:rsidRPr="007D563D">
        <w:rPr>
          <w:color w:val="000000"/>
          <w:sz w:val="28"/>
          <w:szCs w:val="28"/>
        </w:rPr>
        <w:t>a) Báo cáo tài chính dùng để cung cấp các thông tin về tình hình tài chính, kết quả hoạt động và các luồng tiền từ hoạt động của đơn vị kế toán cho lãnh đạo đơn vị, cơ quan có thẩm quyền và những đối tượng có liên quan để xem xét và đưa ra các quyết định phù hợp với tình hình tài chính của đơn vị kế toán.</w:t>
      </w:r>
    </w:p>
    <w:p w:rsidR="007D563D" w:rsidRPr="007D563D" w:rsidRDefault="007D563D" w:rsidP="007D563D">
      <w:pPr>
        <w:pStyle w:val="NormalWeb"/>
        <w:shd w:val="clear" w:color="auto" w:fill="FFFFFF"/>
        <w:spacing w:before="120" w:beforeAutospacing="0" w:after="120" w:afterAutospacing="0" w:line="234" w:lineRule="atLeast"/>
        <w:ind w:firstLine="567"/>
        <w:jc w:val="both"/>
        <w:rPr>
          <w:color w:val="000000"/>
          <w:sz w:val="28"/>
          <w:szCs w:val="28"/>
        </w:rPr>
      </w:pPr>
      <w:r w:rsidRPr="007D563D">
        <w:rPr>
          <w:color w:val="000000"/>
          <w:sz w:val="28"/>
          <w:szCs w:val="28"/>
        </w:rPr>
        <w:t>b) Thông tin trình bày trên báo cáo tài chính giúp tăng cường tính minh bạch và nâng cao trách nhiệm giải trình của đơn vị kế toán về việc tiếp nhận và sử dụng tất cả các nguồn lực tại đơn vị theo quy định của pháp luật.</w:t>
      </w:r>
    </w:p>
    <w:p w:rsidR="007D563D" w:rsidRPr="007D563D" w:rsidRDefault="007D563D" w:rsidP="007D563D">
      <w:pPr>
        <w:pStyle w:val="NormalWeb"/>
        <w:shd w:val="clear" w:color="auto" w:fill="FFFFFF"/>
        <w:spacing w:before="120" w:beforeAutospacing="0" w:after="120" w:afterAutospacing="0" w:line="234" w:lineRule="atLeast"/>
        <w:ind w:firstLine="567"/>
        <w:jc w:val="both"/>
        <w:rPr>
          <w:color w:val="000000"/>
          <w:sz w:val="28"/>
          <w:szCs w:val="28"/>
        </w:rPr>
      </w:pPr>
      <w:r w:rsidRPr="007D563D">
        <w:rPr>
          <w:color w:val="000000"/>
          <w:sz w:val="28"/>
          <w:szCs w:val="28"/>
        </w:rPr>
        <w:t>c) Báo cáo tài chính của đơn vị kế toán là thông tin cơ sở để hợp nhất báo cáo tài chính của đơn vị kế toán cấp trên và cung cấp thông tin, số liệu cho lập báo cáo tài chính nhà nước theo quy định.</w:t>
      </w:r>
    </w:p>
    <w:p w:rsidR="007D563D" w:rsidRPr="007D563D" w:rsidRDefault="007D563D" w:rsidP="007D563D">
      <w:pPr>
        <w:pStyle w:val="NormalWeb"/>
        <w:shd w:val="clear" w:color="auto" w:fill="FFFFFF"/>
        <w:spacing w:before="120" w:beforeAutospacing="0" w:after="120" w:afterAutospacing="0" w:line="234" w:lineRule="atLeast"/>
        <w:ind w:firstLine="567"/>
        <w:jc w:val="both"/>
        <w:rPr>
          <w:color w:val="000000"/>
          <w:sz w:val="28"/>
          <w:szCs w:val="28"/>
        </w:rPr>
      </w:pPr>
      <w:r w:rsidRPr="007D563D">
        <w:rPr>
          <w:color w:val="000000"/>
          <w:sz w:val="28"/>
          <w:szCs w:val="28"/>
        </w:rPr>
        <w:t>d) Ngoài các mục đích nêu trên, trường hợp cần sử dụng thông tin, số liệu trên báo cáo tài chính của đơn vị kế toán được lập theo quy định tại Thông tư này cho các mục đích cụ thể khác (ví dụ như mục đích tính thuế), thì người sử dụng báo cáo tài chính cần phải xem xét sự phù hợp của thông tin, số liệu trình bày trên báo cáo tài chính với các mục đích cụ thể cần sử dụng thông tin, số liệu.</w:t>
      </w:r>
    </w:p>
    <w:p w:rsidR="007D563D" w:rsidRPr="007D563D" w:rsidRDefault="007D563D" w:rsidP="007D563D">
      <w:pPr>
        <w:pStyle w:val="NormalWeb"/>
        <w:shd w:val="clear" w:color="auto" w:fill="FFFFFF"/>
        <w:spacing w:before="120" w:beforeAutospacing="0" w:after="120" w:afterAutospacing="0" w:line="234" w:lineRule="atLeast"/>
        <w:ind w:firstLine="567"/>
        <w:jc w:val="both"/>
        <w:rPr>
          <w:color w:val="000000"/>
          <w:sz w:val="28"/>
          <w:szCs w:val="28"/>
        </w:rPr>
      </w:pPr>
      <w:r w:rsidRPr="007D563D">
        <w:rPr>
          <w:color w:val="000000"/>
          <w:sz w:val="28"/>
          <w:szCs w:val="28"/>
        </w:rPr>
        <w:t>4. Nguyên tắc và yêu cầu lập báo cáo tài chính</w:t>
      </w:r>
    </w:p>
    <w:p w:rsidR="007D563D" w:rsidRPr="007D563D" w:rsidRDefault="007D563D" w:rsidP="007D563D">
      <w:pPr>
        <w:pStyle w:val="NormalWeb"/>
        <w:shd w:val="clear" w:color="auto" w:fill="FFFFFF"/>
        <w:spacing w:before="120" w:beforeAutospacing="0" w:after="120" w:afterAutospacing="0" w:line="234" w:lineRule="atLeast"/>
        <w:ind w:firstLine="567"/>
        <w:jc w:val="both"/>
        <w:rPr>
          <w:color w:val="000000"/>
          <w:sz w:val="28"/>
          <w:szCs w:val="28"/>
        </w:rPr>
      </w:pPr>
      <w:r w:rsidRPr="007D563D">
        <w:rPr>
          <w:color w:val="000000"/>
          <w:sz w:val="28"/>
          <w:szCs w:val="28"/>
        </w:rPr>
        <w:t>a) Báo cáo tài chính của đơn vị kế toán phải được lập căn cứ vào thông tin, số liệu kế toán sau khi đã khóa sổ kế toán.</w:t>
      </w:r>
    </w:p>
    <w:p w:rsidR="007D563D" w:rsidRPr="007D563D" w:rsidRDefault="007D563D" w:rsidP="007D563D">
      <w:pPr>
        <w:pStyle w:val="NormalWeb"/>
        <w:shd w:val="clear" w:color="auto" w:fill="FFFFFF"/>
        <w:spacing w:before="120" w:beforeAutospacing="0" w:after="120" w:afterAutospacing="0" w:line="234" w:lineRule="atLeast"/>
        <w:ind w:firstLine="567"/>
        <w:jc w:val="both"/>
        <w:rPr>
          <w:color w:val="000000"/>
          <w:sz w:val="28"/>
          <w:szCs w:val="28"/>
        </w:rPr>
      </w:pPr>
      <w:r w:rsidRPr="007D563D">
        <w:rPr>
          <w:color w:val="000000"/>
          <w:sz w:val="28"/>
          <w:szCs w:val="28"/>
        </w:rPr>
        <w:t>b) Báo cáo tài chính phải được lập đúng nguyên tắc, nội dung, phương pháp theo quy định và được trình bày nhất quán giữa các kỳ kế toán. Trường hợp trình bày không nhất quán, thì đơn vị kế toán phải thuyết minh rõ lý do.</w:t>
      </w:r>
    </w:p>
    <w:p w:rsidR="007D563D" w:rsidRPr="007D563D" w:rsidRDefault="007D563D" w:rsidP="007D563D">
      <w:pPr>
        <w:pStyle w:val="NormalWeb"/>
        <w:shd w:val="clear" w:color="auto" w:fill="FFFFFF"/>
        <w:spacing w:before="120" w:beforeAutospacing="0" w:after="120" w:afterAutospacing="0" w:line="234" w:lineRule="atLeast"/>
        <w:ind w:firstLine="567"/>
        <w:jc w:val="both"/>
        <w:rPr>
          <w:color w:val="000000"/>
          <w:sz w:val="28"/>
          <w:szCs w:val="28"/>
        </w:rPr>
      </w:pPr>
      <w:r w:rsidRPr="007D563D">
        <w:rPr>
          <w:color w:val="000000"/>
          <w:sz w:val="28"/>
          <w:szCs w:val="28"/>
        </w:rPr>
        <w:t>c) Báo cáo tài chính phải được phản ánh một cách trung thực, khách quan về nội dung và giá trị các chỉ tiêu báo cáo; trình bày theo một cấu trúc chặt chẽ, có hệ thống về tình hình tài chính, kết quả hoạt động và các luồng tiền từ hoạt động của đơn vị kế toán. Đơn vị kế toán phải thuyết minh đầy đủ các thông tin, số liệu đã trình bày trên Báo cáo tình hình tài chính, Báo cáo kết quả hoạt động, Báo cáo lưu chuyển tiền tệ theo quy định tại Thông tư này.</w:t>
      </w:r>
    </w:p>
    <w:p w:rsidR="007D563D" w:rsidRPr="007D563D" w:rsidRDefault="007D563D" w:rsidP="007D563D">
      <w:pPr>
        <w:pStyle w:val="NormalWeb"/>
        <w:shd w:val="clear" w:color="auto" w:fill="FFFFFF"/>
        <w:spacing w:before="120" w:beforeAutospacing="0" w:after="120" w:afterAutospacing="0" w:line="234" w:lineRule="atLeast"/>
        <w:ind w:firstLine="567"/>
        <w:jc w:val="both"/>
        <w:rPr>
          <w:color w:val="000000"/>
          <w:sz w:val="28"/>
          <w:szCs w:val="28"/>
        </w:rPr>
      </w:pPr>
      <w:r w:rsidRPr="007D563D">
        <w:rPr>
          <w:color w:val="000000"/>
          <w:sz w:val="28"/>
          <w:szCs w:val="28"/>
        </w:rPr>
        <w:t>d) Thông tin, số liệu trình bày trên báo cáo tài chính theo quy định tại Thông tư này phải bao gồm toàn bộ các nghiệp vụ kinh tế, tài chính phát sinh trong phạm vi đơn vị kế toán. Số liệu trình bày trên các chỉ tiêu của báo cáo tài chính phải phù hợp và thống nhất với số liệu đã ghi sổ kế toán các tài khoản tương ứng. Việc bỏ sót thông tin, số liệu các nghiệp vụ kinh tế, tài chính phát sinh trong năm không trình bày trên báo cáo tài chính của đơn vị kế toán được coi là hành vi để ngoài sổ kế toán.</w:t>
      </w:r>
    </w:p>
    <w:p w:rsidR="007D563D" w:rsidRPr="007D563D" w:rsidRDefault="007D563D" w:rsidP="007D563D">
      <w:pPr>
        <w:pStyle w:val="NormalWeb"/>
        <w:shd w:val="clear" w:color="auto" w:fill="FFFFFF"/>
        <w:spacing w:before="120" w:beforeAutospacing="0" w:after="120" w:afterAutospacing="0" w:line="234" w:lineRule="atLeast"/>
        <w:ind w:firstLine="567"/>
        <w:jc w:val="both"/>
        <w:rPr>
          <w:color w:val="000000"/>
          <w:sz w:val="28"/>
          <w:szCs w:val="28"/>
        </w:rPr>
      </w:pPr>
      <w:r w:rsidRPr="007D563D">
        <w:rPr>
          <w:color w:val="000000"/>
          <w:sz w:val="28"/>
          <w:szCs w:val="28"/>
        </w:rPr>
        <w:t>Báo cáo tài chính của đơn vị kế toán phải bao gồm thông tin tài chính của bản thân đơn vị kế toán và các đơn vị hạch toán phụ thuộc. Riêng các giao dịch nội bộ phát sinh trong năm của đơn vị kế toán phải được loại trừ hết trước khi lập báo cáo tài chính theo quy định tại Thông tư này.</w:t>
      </w:r>
    </w:p>
    <w:p w:rsidR="007D563D" w:rsidRPr="007D563D" w:rsidRDefault="007D563D" w:rsidP="007D563D">
      <w:pPr>
        <w:pStyle w:val="NormalWeb"/>
        <w:shd w:val="clear" w:color="auto" w:fill="FFFFFF"/>
        <w:spacing w:before="120" w:beforeAutospacing="0" w:after="120" w:afterAutospacing="0" w:line="234" w:lineRule="atLeast"/>
        <w:ind w:firstLine="567"/>
        <w:jc w:val="both"/>
        <w:rPr>
          <w:color w:val="000000"/>
          <w:sz w:val="28"/>
          <w:szCs w:val="28"/>
        </w:rPr>
      </w:pPr>
      <w:r w:rsidRPr="007D563D">
        <w:rPr>
          <w:color w:val="000000"/>
          <w:sz w:val="28"/>
          <w:szCs w:val="28"/>
        </w:rPr>
        <w:lastRenderedPageBreak/>
        <w:t>đ) Báo cáo tài chính phải được lập kịp thời, đúng thời gian quy định, nội dung thông tin, số liệu phải được trình bày rõ ràng, dễ hiểu, tin cậy, thông tin, số liệu phải được phản ánh liên tục, số liệu của kỳ này phải kế tiếp số liệu của kỳ trước.</w:t>
      </w:r>
    </w:p>
    <w:p w:rsidR="007D563D" w:rsidRPr="007D563D" w:rsidRDefault="007D563D" w:rsidP="007D563D">
      <w:pPr>
        <w:pStyle w:val="NormalWeb"/>
        <w:shd w:val="clear" w:color="auto" w:fill="FFFFFF"/>
        <w:spacing w:before="120" w:beforeAutospacing="0" w:after="120" w:afterAutospacing="0" w:line="234" w:lineRule="atLeast"/>
        <w:ind w:firstLine="567"/>
        <w:jc w:val="both"/>
        <w:rPr>
          <w:color w:val="000000"/>
          <w:sz w:val="28"/>
          <w:szCs w:val="28"/>
        </w:rPr>
      </w:pPr>
      <w:r w:rsidRPr="007D563D">
        <w:rPr>
          <w:color w:val="000000"/>
          <w:sz w:val="28"/>
          <w:szCs w:val="28"/>
        </w:rPr>
        <w:t>e) Nghiêm cấm mọi hành vi can thiệp làm thay đổi thông tin, số liệu trình bày trên báo cáo tài chính đã được nộp cho cơ quan có thẩm quyền hoặc đã được công khai. Trường hợp phải điều chỉnh thông tin, số liệu trình bày trên báo cáo tài chính đã được nộp cho cơ quan có thẩm quyền hoặc đã được công khai, thì phải đảm bảo các nguyên tắc điều chỉnh thông tin, số liệu theo quy định tại Thông tư này và văn bản hướng dẫn có liên quan.</w:t>
      </w:r>
    </w:p>
    <w:p w:rsidR="007D563D" w:rsidRPr="007D563D" w:rsidRDefault="007D563D" w:rsidP="007D563D">
      <w:pPr>
        <w:pStyle w:val="NormalWeb"/>
        <w:shd w:val="clear" w:color="auto" w:fill="FFFFFF"/>
        <w:spacing w:before="120" w:beforeAutospacing="0" w:after="120" w:afterAutospacing="0" w:line="234" w:lineRule="atLeast"/>
        <w:ind w:firstLine="567"/>
        <w:jc w:val="both"/>
        <w:rPr>
          <w:color w:val="000000"/>
          <w:sz w:val="28"/>
          <w:szCs w:val="28"/>
        </w:rPr>
      </w:pPr>
      <w:r w:rsidRPr="007D563D">
        <w:rPr>
          <w:color w:val="000000"/>
          <w:sz w:val="28"/>
          <w:szCs w:val="28"/>
        </w:rPr>
        <w:t>5. Kỳ báo cáo</w:t>
      </w:r>
    </w:p>
    <w:p w:rsidR="007D563D" w:rsidRPr="007D563D" w:rsidRDefault="007D563D" w:rsidP="007D563D">
      <w:pPr>
        <w:pStyle w:val="NormalWeb"/>
        <w:shd w:val="clear" w:color="auto" w:fill="FFFFFF"/>
        <w:spacing w:before="0" w:beforeAutospacing="0" w:after="0" w:afterAutospacing="0" w:line="234" w:lineRule="atLeast"/>
        <w:ind w:firstLine="567"/>
        <w:jc w:val="both"/>
        <w:rPr>
          <w:color w:val="000000"/>
          <w:sz w:val="28"/>
          <w:szCs w:val="28"/>
        </w:rPr>
      </w:pPr>
      <w:r w:rsidRPr="007D563D">
        <w:rPr>
          <w:color w:val="000000"/>
          <w:sz w:val="28"/>
          <w:szCs w:val="28"/>
        </w:rPr>
        <w:t>a) Đơn vị kế toán phải lập báo cáo tài chính năm cho kỳ kế toán kết thúc vào ngày 31/12 theo quy định của </w:t>
      </w:r>
      <w:bookmarkStart w:id="65" w:name="tvpllink_lwmozzitmu_5"/>
      <w:r w:rsidRPr="007D563D">
        <w:rPr>
          <w:color w:val="000000"/>
          <w:sz w:val="28"/>
          <w:szCs w:val="28"/>
        </w:rPr>
        <w:fldChar w:fldCharType="begin"/>
      </w:r>
      <w:r w:rsidRPr="007D563D">
        <w:rPr>
          <w:color w:val="000000"/>
          <w:sz w:val="28"/>
          <w:szCs w:val="28"/>
        </w:rPr>
        <w:instrText xml:space="preserve"> HYPERLINK "https://thuvienphapluat.vn/van-ban/Ke-toan-Kiem-toan/Luat-ke-toan-2015-298369.aspx" \t "_blank" </w:instrText>
      </w:r>
      <w:r w:rsidRPr="007D563D">
        <w:rPr>
          <w:color w:val="000000"/>
          <w:sz w:val="28"/>
          <w:szCs w:val="28"/>
        </w:rPr>
        <w:fldChar w:fldCharType="separate"/>
      </w:r>
      <w:r w:rsidRPr="007D563D">
        <w:rPr>
          <w:rStyle w:val="Hyperlink"/>
          <w:color w:val="0E70C3"/>
          <w:sz w:val="28"/>
          <w:szCs w:val="28"/>
        </w:rPr>
        <w:t>Luật Kế toán</w:t>
      </w:r>
      <w:r w:rsidRPr="007D563D">
        <w:rPr>
          <w:color w:val="000000"/>
          <w:sz w:val="28"/>
          <w:szCs w:val="28"/>
        </w:rPr>
        <w:fldChar w:fldCharType="end"/>
      </w:r>
      <w:bookmarkEnd w:id="65"/>
      <w:r w:rsidRPr="007D563D">
        <w:rPr>
          <w:color w:val="000000"/>
          <w:sz w:val="28"/>
          <w:szCs w:val="28"/>
        </w:rPr>
        <w:t>.</w:t>
      </w:r>
    </w:p>
    <w:p w:rsidR="007D563D" w:rsidRPr="007D563D" w:rsidRDefault="007D563D" w:rsidP="007D563D">
      <w:pPr>
        <w:pStyle w:val="NormalWeb"/>
        <w:shd w:val="clear" w:color="auto" w:fill="FFFFFF"/>
        <w:spacing w:before="120" w:beforeAutospacing="0" w:after="120" w:afterAutospacing="0" w:line="234" w:lineRule="atLeast"/>
        <w:ind w:firstLine="567"/>
        <w:jc w:val="both"/>
        <w:rPr>
          <w:color w:val="000000"/>
          <w:sz w:val="28"/>
          <w:szCs w:val="28"/>
        </w:rPr>
      </w:pPr>
      <w:r w:rsidRPr="007D563D">
        <w:rPr>
          <w:color w:val="000000"/>
          <w:sz w:val="28"/>
          <w:szCs w:val="28"/>
        </w:rPr>
        <w:t>b) Trong một số trường hợp cụ thể đơn vị kế toán phải lập báo cáo tài chính theo các kỳ khác theo quy định của pháp luật.</w:t>
      </w:r>
    </w:p>
    <w:p w:rsidR="007D563D" w:rsidRPr="007D563D" w:rsidRDefault="007D563D" w:rsidP="007D563D">
      <w:pPr>
        <w:pStyle w:val="NormalWeb"/>
        <w:shd w:val="clear" w:color="auto" w:fill="FFFFFF"/>
        <w:spacing w:before="120" w:beforeAutospacing="0" w:after="120" w:afterAutospacing="0" w:line="234" w:lineRule="atLeast"/>
        <w:ind w:firstLine="567"/>
        <w:jc w:val="both"/>
        <w:rPr>
          <w:color w:val="000000"/>
          <w:sz w:val="28"/>
          <w:szCs w:val="28"/>
        </w:rPr>
      </w:pPr>
      <w:r w:rsidRPr="007D563D">
        <w:rPr>
          <w:color w:val="000000"/>
          <w:sz w:val="28"/>
          <w:szCs w:val="28"/>
        </w:rPr>
        <w:t>6. Thời hạn nộp và nơi nhận báo cáo tài chính năm</w:t>
      </w:r>
    </w:p>
    <w:p w:rsidR="007D563D" w:rsidRPr="007D563D" w:rsidRDefault="007D563D" w:rsidP="007D563D">
      <w:pPr>
        <w:pStyle w:val="NormalWeb"/>
        <w:shd w:val="clear" w:color="auto" w:fill="FFFFFF"/>
        <w:spacing w:before="120" w:beforeAutospacing="0" w:after="120" w:afterAutospacing="0" w:line="234" w:lineRule="atLeast"/>
        <w:ind w:firstLine="567"/>
        <w:jc w:val="both"/>
        <w:rPr>
          <w:color w:val="000000"/>
          <w:sz w:val="28"/>
          <w:szCs w:val="28"/>
        </w:rPr>
      </w:pPr>
      <w:r w:rsidRPr="007D563D">
        <w:rPr>
          <w:color w:val="000000"/>
          <w:sz w:val="28"/>
          <w:szCs w:val="28"/>
        </w:rPr>
        <w:t>a) Báo cáo tài chính năm của đơn vị kế toán phải được nộp cho cơ quan có thẩm quyền trong thời hạn 90 ngày, kể từ ngày kết thúc kỳ kế toán năm theo quy định của pháp luật.</w:t>
      </w:r>
    </w:p>
    <w:p w:rsidR="007D563D" w:rsidRPr="007D563D" w:rsidRDefault="007D563D" w:rsidP="007D563D">
      <w:pPr>
        <w:pStyle w:val="NormalWeb"/>
        <w:shd w:val="clear" w:color="auto" w:fill="FFFFFF"/>
        <w:spacing w:before="0" w:beforeAutospacing="0" w:after="0" w:afterAutospacing="0" w:line="234" w:lineRule="atLeast"/>
        <w:ind w:firstLine="567"/>
        <w:jc w:val="both"/>
        <w:rPr>
          <w:color w:val="000000"/>
          <w:sz w:val="28"/>
          <w:szCs w:val="28"/>
        </w:rPr>
      </w:pPr>
      <w:bookmarkStart w:id="66" w:name="diem_b_6_9"/>
      <w:r w:rsidRPr="007D563D">
        <w:rPr>
          <w:color w:val="000000"/>
          <w:sz w:val="28"/>
          <w:szCs w:val="28"/>
          <w:shd w:val="clear" w:color="auto" w:fill="FFFF96"/>
        </w:rPr>
        <w:t>b) Nơi nhận báo cáo tài chính năm:</w:t>
      </w:r>
      <w:bookmarkEnd w:id="66"/>
    </w:p>
    <w:p w:rsidR="007D563D" w:rsidRPr="007D563D" w:rsidRDefault="007D563D" w:rsidP="007D563D">
      <w:pPr>
        <w:pStyle w:val="NormalWeb"/>
        <w:shd w:val="clear" w:color="auto" w:fill="FFFFFF"/>
        <w:spacing w:before="120" w:beforeAutospacing="0" w:after="120" w:afterAutospacing="0" w:line="234" w:lineRule="atLeast"/>
        <w:ind w:firstLine="567"/>
        <w:jc w:val="both"/>
        <w:rPr>
          <w:color w:val="000000"/>
          <w:sz w:val="28"/>
          <w:szCs w:val="28"/>
        </w:rPr>
      </w:pPr>
      <w:r w:rsidRPr="007D563D">
        <w:rPr>
          <w:color w:val="000000"/>
          <w:sz w:val="28"/>
          <w:szCs w:val="28"/>
        </w:rPr>
        <w:t>- Đơn vị kế toán cấp trên.</w:t>
      </w:r>
    </w:p>
    <w:p w:rsidR="007D563D" w:rsidRPr="007D563D" w:rsidRDefault="007D563D" w:rsidP="007D563D">
      <w:pPr>
        <w:pStyle w:val="NormalWeb"/>
        <w:shd w:val="clear" w:color="auto" w:fill="FFFFFF"/>
        <w:spacing w:before="120" w:beforeAutospacing="0" w:after="120" w:afterAutospacing="0" w:line="234" w:lineRule="atLeast"/>
        <w:ind w:firstLine="567"/>
        <w:jc w:val="both"/>
        <w:rPr>
          <w:color w:val="000000"/>
          <w:sz w:val="28"/>
          <w:szCs w:val="28"/>
        </w:rPr>
      </w:pPr>
      <w:r w:rsidRPr="007D563D">
        <w:rPr>
          <w:color w:val="000000"/>
          <w:sz w:val="28"/>
          <w:szCs w:val="28"/>
        </w:rPr>
        <w:t>- Cơ quan tài chính và kho bạc nhà nước đối với đơn vị kế toán không có đơn vị kế toán cấp trên, gồm:</w:t>
      </w:r>
    </w:p>
    <w:p w:rsidR="007D563D" w:rsidRPr="007D563D" w:rsidRDefault="007D563D" w:rsidP="007D563D">
      <w:pPr>
        <w:pStyle w:val="NormalWeb"/>
        <w:shd w:val="clear" w:color="auto" w:fill="FFFFFF"/>
        <w:spacing w:before="120" w:beforeAutospacing="0" w:after="120" w:afterAutospacing="0" w:line="234" w:lineRule="atLeast"/>
        <w:ind w:firstLine="567"/>
        <w:jc w:val="both"/>
        <w:rPr>
          <w:color w:val="000000"/>
          <w:sz w:val="28"/>
          <w:szCs w:val="28"/>
        </w:rPr>
      </w:pPr>
      <w:r w:rsidRPr="007D563D">
        <w:rPr>
          <w:color w:val="000000"/>
          <w:sz w:val="28"/>
          <w:szCs w:val="28"/>
        </w:rPr>
        <w:t>+ Đơn vị kế toán thuộc địa phương quản lý nộp báo cáo cho cơ quan tài chính cùng cấp và kho bạc nhà nước nơi giao dịch;</w:t>
      </w:r>
    </w:p>
    <w:p w:rsidR="007D563D" w:rsidRPr="007D563D" w:rsidRDefault="007D563D" w:rsidP="007D563D">
      <w:pPr>
        <w:pStyle w:val="NormalWeb"/>
        <w:shd w:val="clear" w:color="auto" w:fill="FFFFFF"/>
        <w:spacing w:before="120" w:beforeAutospacing="0" w:after="120" w:afterAutospacing="0" w:line="234" w:lineRule="atLeast"/>
        <w:ind w:firstLine="567"/>
        <w:jc w:val="both"/>
        <w:rPr>
          <w:color w:val="000000"/>
          <w:sz w:val="28"/>
          <w:szCs w:val="28"/>
        </w:rPr>
      </w:pPr>
      <w:r w:rsidRPr="007D563D">
        <w:rPr>
          <w:color w:val="000000"/>
          <w:sz w:val="28"/>
          <w:szCs w:val="28"/>
        </w:rPr>
        <w:t>+ Đơn vị kế toán thuộc trung ương quản lý nộp báo cáo cho cơ quan tài chính cùng cấp và kho bạc nhà nước (Cục Kế toán nhà nước).</w:t>
      </w:r>
    </w:p>
    <w:p w:rsidR="007D563D" w:rsidRPr="007D563D" w:rsidRDefault="007D563D" w:rsidP="007D563D">
      <w:pPr>
        <w:pStyle w:val="NormalWeb"/>
        <w:shd w:val="clear" w:color="auto" w:fill="FFFFFF"/>
        <w:spacing w:before="120" w:beforeAutospacing="0" w:after="120" w:afterAutospacing="0" w:line="234" w:lineRule="atLeast"/>
        <w:ind w:firstLine="567"/>
        <w:jc w:val="both"/>
        <w:rPr>
          <w:color w:val="000000"/>
          <w:sz w:val="28"/>
          <w:szCs w:val="28"/>
        </w:rPr>
      </w:pPr>
      <w:r w:rsidRPr="007D563D">
        <w:rPr>
          <w:color w:val="000000"/>
          <w:sz w:val="28"/>
          <w:szCs w:val="28"/>
        </w:rPr>
        <w:t>- Cơ quan thuế trong trường hợp đơn vị có hoạt động sản xuất, kinh doanh, dịch vụ phải nộp thuế theo quy định pháp luật thuế.</w:t>
      </w:r>
    </w:p>
    <w:p w:rsidR="007D563D" w:rsidRPr="007D563D" w:rsidRDefault="007D563D" w:rsidP="007D563D">
      <w:pPr>
        <w:pStyle w:val="NormalWeb"/>
        <w:shd w:val="clear" w:color="auto" w:fill="FFFFFF"/>
        <w:spacing w:before="120" w:beforeAutospacing="0" w:after="120" w:afterAutospacing="0" w:line="234" w:lineRule="atLeast"/>
        <w:ind w:firstLine="567"/>
        <w:jc w:val="both"/>
        <w:rPr>
          <w:color w:val="000000"/>
          <w:sz w:val="28"/>
          <w:szCs w:val="28"/>
        </w:rPr>
      </w:pPr>
      <w:r w:rsidRPr="007D563D">
        <w:rPr>
          <w:color w:val="000000"/>
          <w:sz w:val="28"/>
          <w:szCs w:val="28"/>
        </w:rPr>
        <w:t>7. Phương thức gửi báo cáo tài chính năm</w:t>
      </w:r>
    </w:p>
    <w:p w:rsidR="007D563D" w:rsidRPr="007D563D" w:rsidRDefault="007D563D" w:rsidP="007D563D">
      <w:pPr>
        <w:pStyle w:val="NormalWeb"/>
        <w:shd w:val="clear" w:color="auto" w:fill="FFFFFF"/>
        <w:spacing w:before="120" w:beforeAutospacing="0" w:after="120" w:afterAutospacing="0" w:line="234" w:lineRule="atLeast"/>
        <w:ind w:firstLine="567"/>
        <w:jc w:val="both"/>
        <w:rPr>
          <w:color w:val="000000"/>
          <w:sz w:val="28"/>
          <w:szCs w:val="28"/>
        </w:rPr>
      </w:pPr>
      <w:r w:rsidRPr="007D563D">
        <w:rPr>
          <w:color w:val="000000"/>
          <w:sz w:val="28"/>
          <w:szCs w:val="28"/>
        </w:rPr>
        <w:t>Báo cáo có thể được thể hiện dưới hình thức văn bản giấy hoặc văn bản điện tử, tùy theo điều kiện thực tế và yêu cầu của cơ quan nhận báo cáo.</w:t>
      </w:r>
    </w:p>
    <w:p w:rsidR="007D563D" w:rsidRPr="007D563D" w:rsidRDefault="007D563D" w:rsidP="007D563D">
      <w:pPr>
        <w:pStyle w:val="NormalWeb"/>
        <w:shd w:val="clear" w:color="auto" w:fill="FFFFFF"/>
        <w:spacing w:before="120" w:beforeAutospacing="0" w:after="120" w:afterAutospacing="0" w:line="234" w:lineRule="atLeast"/>
        <w:ind w:firstLine="567"/>
        <w:jc w:val="both"/>
        <w:rPr>
          <w:color w:val="000000"/>
          <w:sz w:val="28"/>
          <w:szCs w:val="28"/>
        </w:rPr>
      </w:pPr>
      <w:r w:rsidRPr="007D563D">
        <w:rPr>
          <w:color w:val="000000"/>
          <w:sz w:val="28"/>
          <w:szCs w:val="28"/>
        </w:rPr>
        <w:t>8. Công khai báo cáo tài chính năm</w:t>
      </w:r>
    </w:p>
    <w:p w:rsidR="007D563D" w:rsidRPr="007D563D" w:rsidRDefault="007D563D" w:rsidP="007D563D">
      <w:pPr>
        <w:pStyle w:val="NormalWeb"/>
        <w:shd w:val="clear" w:color="auto" w:fill="FFFFFF"/>
        <w:spacing w:before="120" w:beforeAutospacing="0" w:after="120" w:afterAutospacing="0" w:line="234" w:lineRule="atLeast"/>
        <w:ind w:firstLine="567"/>
        <w:jc w:val="both"/>
        <w:rPr>
          <w:color w:val="000000"/>
          <w:sz w:val="28"/>
          <w:szCs w:val="28"/>
        </w:rPr>
      </w:pPr>
      <w:r w:rsidRPr="007D563D">
        <w:rPr>
          <w:color w:val="000000"/>
          <w:sz w:val="28"/>
          <w:szCs w:val="28"/>
        </w:rPr>
        <w:t>Báo cáo tài chính năm của đơn vị kế toán được công khai theo quy định của pháp luật kế toán và pháp luật có liên quan.</w:t>
      </w:r>
    </w:p>
    <w:p w:rsidR="007D563D" w:rsidRPr="007D563D" w:rsidRDefault="007D563D" w:rsidP="007D563D">
      <w:pPr>
        <w:pStyle w:val="NormalWeb"/>
        <w:shd w:val="clear" w:color="auto" w:fill="FFFFFF"/>
        <w:spacing w:before="120" w:beforeAutospacing="0" w:after="120" w:afterAutospacing="0" w:line="234" w:lineRule="atLeast"/>
        <w:ind w:firstLine="567"/>
        <w:jc w:val="both"/>
        <w:rPr>
          <w:color w:val="000000"/>
          <w:sz w:val="28"/>
          <w:szCs w:val="28"/>
        </w:rPr>
      </w:pPr>
      <w:r w:rsidRPr="007D563D">
        <w:rPr>
          <w:color w:val="000000"/>
          <w:sz w:val="28"/>
          <w:szCs w:val="28"/>
        </w:rPr>
        <w:t>9. Danh mục báo cáo, mẫu báo cáo, hướng dẫn lập báo cáo tài chính nêu tại Phụ lục IV “Hệ thống báo cáo tài chính” kèm theo Thông tư này. Trường hợp đơn vị có hoạt động đặc thù được trình bày báo cáo tài chính theo hướng dẫn riêng hoặc chấp thuận của Bộ Tài chính.</w:t>
      </w:r>
    </w:p>
    <w:sectPr w:rsidR="007D563D" w:rsidRPr="007D563D" w:rsidSect="007D563D">
      <w:headerReference w:type="default" r:id="rId6"/>
      <w:pgSz w:w="11907" w:h="16840" w:code="9"/>
      <w:pgMar w:top="1134" w:right="851" w:bottom="1134" w:left="1701"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807F2" w:rsidRDefault="00C807F2" w:rsidP="004479E3">
      <w:r>
        <w:separator/>
      </w:r>
    </w:p>
  </w:endnote>
  <w:endnote w:type="continuationSeparator" w:id="0">
    <w:p w:rsidR="00C807F2" w:rsidRDefault="00C807F2" w:rsidP="004479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807F2" w:rsidRDefault="00C807F2" w:rsidP="004479E3">
      <w:r>
        <w:separator/>
      </w:r>
    </w:p>
  </w:footnote>
  <w:footnote w:type="continuationSeparator" w:id="0">
    <w:p w:rsidR="00C807F2" w:rsidRDefault="00C807F2" w:rsidP="004479E3">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32778711"/>
      <w:docPartObj>
        <w:docPartGallery w:val="Page Numbers (Top of Page)"/>
        <w:docPartUnique/>
      </w:docPartObj>
    </w:sdtPr>
    <w:sdtEndPr>
      <w:rPr>
        <w:noProof/>
      </w:rPr>
    </w:sdtEndPr>
    <w:sdtContent>
      <w:p w:rsidR="007D563D" w:rsidRDefault="007D563D">
        <w:pPr>
          <w:pStyle w:val="Header"/>
          <w:jc w:val="center"/>
        </w:pPr>
        <w:r>
          <w:fldChar w:fldCharType="begin"/>
        </w:r>
        <w:r>
          <w:instrText xml:space="preserve"> PAGE   \* MERGEFORMAT </w:instrText>
        </w:r>
        <w:r>
          <w:fldChar w:fldCharType="separate"/>
        </w:r>
        <w:r w:rsidR="00673D27">
          <w:rPr>
            <w:noProof/>
          </w:rPr>
          <w:t>20</w:t>
        </w:r>
        <w:r>
          <w:rPr>
            <w:noProof/>
          </w:rPr>
          <w:fldChar w:fldCharType="end"/>
        </w:r>
      </w:p>
    </w:sdtContent>
  </w:sdt>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26EDE"/>
    <w:rsid w:val="00060361"/>
    <w:rsid w:val="000868F6"/>
    <w:rsid w:val="00121296"/>
    <w:rsid w:val="001333DE"/>
    <w:rsid w:val="0025080C"/>
    <w:rsid w:val="00252BD4"/>
    <w:rsid w:val="0032081E"/>
    <w:rsid w:val="00382FDD"/>
    <w:rsid w:val="0038618E"/>
    <w:rsid w:val="003A2279"/>
    <w:rsid w:val="003C52F2"/>
    <w:rsid w:val="00426EDE"/>
    <w:rsid w:val="004479E3"/>
    <w:rsid w:val="00473ACA"/>
    <w:rsid w:val="00473B61"/>
    <w:rsid w:val="00477595"/>
    <w:rsid w:val="00490A20"/>
    <w:rsid w:val="004A277A"/>
    <w:rsid w:val="004A67B5"/>
    <w:rsid w:val="004E27C1"/>
    <w:rsid w:val="00511EA3"/>
    <w:rsid w:val="005847F2"/>
    <w:rsid w:val="005E1231"/>
    <w:rsid w:val="005E694C"/>
    <w:rsid w:val="005F4A2E"/>
    <w:rsid w:val="00673D27"/>
    <w:rsid w:val="0068738B"/>
    <w:rsid w:val="006A231C"/>
    <w:rsid w:val="006C0CAC"/>
    <w:rsid w:val="006C6412"/>
    <w:rsid w:val="006D19A1"/>
    <w:rsid w:val="006F74B3"/>
    <w:rsid w:val="00700F3D"/>
    <w:rsid w:val="007D563D"/>
    <w:rsid w:val="00810FBB"/>
    <w:rsid w:val="008157FF"/>
    <w:rsid w:val="00821A67"/>
    <w:rsid w:val="00854F8B"/>
    <w:rsid w:val="0086117B"/>
    <w:rsid w:val="008C633C"/>
    <w:rsid w:val="008C7602"/>
    <w:rsid w:val="0090385C"/>
    <w:rsid w:val="009360B3"/>
    <w:rsid w:val="00962650"/>
    <w:rsid w:val="00992535"/>
    <w:rsid w:val="009A264D"/>
    <w:rsid w:val="009B6324"/>
    <w:rsid w:val="00A00FC5"/>
    <w:rsid w:val="00A072AE"/>
    <w:rsid w:val="00AB37B0"/>
    <w:rsid w:val="00AC580E"/>
    <w:rsid w:val="00AD279F"/>
    <w:rsid w:val="00B03C09"/>
    <w:rsid w:val="00B13E86"/>
    <w:rsid w:val="00B60413"/>
    <w:rsid w:val="00B87228"/>
    <w:rsid w:val="00BD17C7"/>
    <w:rsid w:val="00BD3293"/>
    <w:rsid w:val="00BD4708"/>
    <w:rsid w:val="00C11BF9"/>
    <w:rsid w:val="00C348F3"/>
    <w:rsid w:val="00C807F2"/>
    <w:rsid w:val="00C90510"/>
    <w:rsid w:val="00D0415E"/>
    <w:rsid w:val="00D21735"/>
    <w:rsid w:val="00DA6E50"/>
    <w:rsid w:val="00E02C6E"/>
    <w:rsid w:val="00E40EFD"/>
    <w:rsid w:val="00ED2D48"/>
    <w:rsid w:val="00FB1691"/>
    <w:rsid w:val="00FD233A"/>
    <w:rsid w:val="00FF63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53467F5-0D1D-4AAC-9EE4-E1DFCEDBCB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26EDE"/>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26EDE"/>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8738B"/>
    <w:pPr>
      <w:ind w:left="720"/>
      <w:contextualSpacing/>
    </w:pPr>
  </w:style>
  <w:style w:type="paragraph" w:styleId="NormalWeb">
    <w:name w:val="Normal (Web)"/>
    <w:basedOn w:val="Normal"/>
    <w:uiPriority w:val="99"/>
    <w:semiHidden/>
    <w:unhideWhenUsed/>
    <w:rsid w:val="008157FF"/>
    <w:pPr>
      <w:spacing w:before="100" w:beforeAutospacing="1" w:after="100" w:afterAutospacing="1"/>
    </w:pPr>
  </w:style>
  <w:style w:type="character" w:styleId="Hyperlink">
    <w:name w:val="Hyperlink"/>
    <w:basedOn w:val="DefaultParagraphFont"/>
    <w:uiPriority w:val="99"/>
    <w:semiHidden/>
    <w:unhideWhenUsed/>
    <w:rsid w:val="008157FF"/>
    <w:rPr>
      <w:color w:val="0000FF"/>
      <w:u w:val="single"/>
    </w:rPr>
  </w:style>
  <w:style w:type="paragraph" w:styleId="Header">
    <w:name w:val="header"/>
    <w:basedOn w:val="Normal"/>
    <w:link w:val="HeaderChar"/>
    <w:uiPriority w:val="99"/>
    <w:unhideWhenUsed/>
    <w:rsid w:val="004479E3"/>
    <w:pPr>
      <w:tabs>
        <w:tab w:val="center" w:pos="4680"/>
        <w:tab w:val="right" w:pos="9360"/>
      </w:tabs>
    </w:pPr>
  </w:style>
  <w:style w:type="character" w:customStyle="1" w:styleId="HeaderChar">
    <w:name w:val="Header Char"/>
    <w:basedOn w:val="DefaultParagraphFont"/>
    <w:link w:val="Header"/>
    <w:uiPriority w:val="99"/>
    <w:rsid w:val="004479E3"/>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4479E3"/>
    <w:pPr>
      <w:tabs>
        <w:tab w:val="center" w:pos="4680"/>
        <w:tab w:val="right" w:pos="9360"/>
      </w:tabs>
    </w:pPr>
  </w:style>
  <w:style w:type="character" w:customStyle="1" w:styleId="FooterChar">
    <w:name w:val="Footer Char"/>
    <w:basedOn w:val="DefaultParagraphFont"/>
    <w:link w:val="Footer"/>
    <w:uiPriority w:val="99"/>
    <w:rsid w:val="004479E3"/>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1333DE"/>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333DE"/>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927669">
      <w:bodyDiv w:val="1"/>
      <w:marLeft w:val="0"/>
      <w:marRight w:val="0"/>
      <w:marTop w:val="0"/>
      <w:marBottom w:val="0"/>
      <w:divBdr>
        <w:top w:val="none" w:sz="0" w:space="0" w:color="auto"/>
        <w:left w:val="none" w:sz="0" w:space="0" w:color="auto"/>
        <w:bottom w:val="none" w:sz="0" w:space="0" w:color="auto"/>
        <w:right w:val="none" w:sz="0" w:space="0" w:color="auto"/>
      </w:divBdr>
    </w:div>
    <w:div w:id="36438541">
      <w:bodyDiv w:val="1"/>
      <w:marLeft w:val="0"/>
      <w:marRight w:val="0"/>
      <w:marTop w:val="0"/>
      <w:marBottom w:val="0"/>
      <w:divBdr>
        <w:top w:val="none" w:sz="0" w:space="0" w:color="auto"/>
        <w:left w:val="none" w:sz="0" w:space="0" w:color="auto"/>
        <w:bottom w:val="none" w:sz="0" w:space="0" w:color="auto"/>
        <w:right w:val="none" w:sz="0" w:space="0" w:color="auto"/>
      </w:divBdr>
    </w:div>
    <w:div w:id="50622530">
      <w:bodyDiv w:val="1"/>
      <w:marLeft w:val="0"/>
      <w:marRight w:val="0"/>
      <w:marTop w:val="0"/>
      <w:marBottom w:val="0"/>
      <w:divBdr>
        <w:top w:val="none" w:sz="0" w:space="0" w:color="auto"/>
        <w:left w:val="none" w:sz="0" w:space="0" w:color="auto"/>
        <w:bottom w:val="none" w:sz="0" w:space="0" w:color="auto"/>
        <w:right w:val="none" w:sz="0" w:space="0" w:color="auto"/>
      </w:divBdr>
    </w:div>
    <w:div w:id="133761807">
      <w:bodyDiv w:val="1"/>
      <w:marLeft w:val="0"/>
      <w:marRight w:val="0"/>
      <w:marTop w:val="0"/>
      <w:marBottom w:val="0"/>
      <w:divBdr>
        <w:top w:val="none" w:sz="0" w:space="0" w:color="auto"/>
        <w:left w:val="none" w:sz="0" w:space="0" w:color="auto"/>
        <w:bottom w:val="none" w:sz="0" w:space="0" w:color="auto"/>
        <w:right w:val="none" w:sz="0" w:space="0" w:color="auto"/>
      </w:divBdr>
    </w:div>
    <w:div w:id="144395157">
      <w:bodyDiv w:val="1"/>
      <w:marLeft w:val="0"/>
      <w:marRight w:val="0"/>
      <w:marTop w:val="0"/>
      <w:marBottom w:val="0"/>
      <w:divBdr>
        <w:top w:val="none" w:sz="0" w:space="0" w:color="auto"/>
        <w:left w:val="none" w:sz="0" w:space="0" w:color="auto"/>
        <w:bottom w:val="none" w:sz="0" w:space="0" w:color="auto"/>
        <w:right w:val="none" w:sz="0" w:space="0" w:color="auto"/>
      </w:divBdr>
    </w:div>
    <w:div w:id="245847708">
      <w:bodyDiv w:val="1"/>
      <w:marLeft w:val="0"/>
      <w:marRight w:val="0"/>
      <w:marTop w:val="0"/>
      <w:marBottom w:val="0"/>
      <w:divBdr>
        <w:top w:val="none" w:sz="0" w:space="0" w:color="auto"/>
        <w:left w:val="none" w:sz="0" w:space="0" w:color="auto"/>
        <w:bottom w:val="none" w:sz="0" w:space="0" w:color="auto"/>
        <w:right w:val="none" w:sz="0" w:space="0" w:color="auto"/>
      </w:divBdr>
    </w:div>
    <w:div w:id="258754759">
      <w:bodyDiv w:val="1"/>
      <w:marLeft w:val="0"/>
      <w:marRight w:val="0"/>
      <w:marTop w:val="0"/>
      <w:marBottom w:val="0"/>
      <w:divBdr>
        <w:top w:val="none" w:sz="0" w:space="0" w:color="auto"/>
        <w:left w:val="none" w:sz="0" w:space="0" w:color="auto"/>
        <w:bottom w:val="none" w:sz="0" w:space="0" w:color="auto"/>
        <w:right w:val="none" w:sz="0" w:space="0" w:color="auto"/>
      </w:divBdr>
    </w:div>
    <w:div w:id="289825495">
      <w:bodyDiv w:val="1"/>
      <w:marLeft w:val="0"/>
      <w:marRight w:val="0"/>
      <w:marTop w:val="0"/>
      <w:marBottom w:val="0"/>
      <w:divBdr>
        <w:top w:val="none" w:sz="0" w:space="0" w:color="auto"/>
        <w:left w:val="none" w:sz="0" w:space="0" w:color="auto"/>
        <w:bottom w:val="none" w:sz="0" w:space="0" w:color="auto"/>
        <w:right w:val="none" w:sz="0" w:space="0" w:color="auto"/>
      </w:divBdr>
    </w:div>
    <w:div w:id="415170832">
      <w:bodyDiv w:val="1"/>
      <w:marLeft w:val="0"/>
      <w:marRight w:val="0"/>
      <w:marTop w:val="0"/>
      <w:marBottom w:val="0"/>
      <w:divBdr>
        <w:top w:val="none" w:sz="0" w:space="0" w:color="auto"/>
        <w:left w:val="none" w:sz="0" w:space="0" w:color="auto"/>
        <w:bottom w:val="none" w:sz="0" w:space="0" w:color="auto"/>
        <w:right w:val="none" w:sz="0" w:space="0" w:color="auto"/>
      </w:divBdr>
    </w:div>
    <w:div w:id="507523231">
      <w:bodyDiv w:val="1"/>
      <w:marLeft w:val="0"/>
      <w:marRight w:val="0"/>
      <w:marTop w:val="0"/>
      <w:marBottom w:val="0"/>
      <w:divBdr>
        <w:top w:val="none" w:sz="0" w:space="0" w:color="auto"/>
        <w:left w:val="none" w:sz="0" w:space="0" w:color="auto"/>
        <w:bottom w:val="none" w:sz="0" w:space="0" w:color="auto"/>
        <w:right w:val="none" w:sz="0" w:space="0" w:color="auto"/>
      </w:divBdr>
    </w:div>
    <w:div w:id="527912686">
      <w:bodyDiv w:val="1"/>
      <w:marLeft w:val="0"/>
      <w:marRight w:val="0"/>
      <w:marTop w:val="0"/>
      <w:marBottom w:val="0"/>
      <w:divBdr>
        <w:top w:val="none" w:sz="0" w:space="0" w:color="auto"/>
        <w:left w:val="none" w:sz="0" w:space="0" w:color="auto"/>
        <w:bottom w:val="none" w:sz="0" w:space="0" w:color="auto"/>
        <w:right w:val="none" w:sz="0" w:space="0" w:color="auto"/>
      </w:divBdr>
    </w:div>
    <w:div w:id="571619542">
      <w:bodyDiv w:val="1"/>
      <w:marLeft w:val="0"/>
      <w:marRight w:val="0"/>
      <w:marTop w:val="0"/>
      <w:marBottom w:val="0"/>
      <w:divBdr>
        <w:top w:val="none" w:sz="0" w:space="0" w:color="auto"/>
        <w:left w:val="none" w:sz="0" w:space="0" w:color="auto"/>
        <w:bottom w:val="none" w:sz="0" w:space="0" w:color="auto"/>
        <w:right w:val="none" w:sz="0" w:space="0" w:color="auto"/>
      </w:divBdr>
    </w:div>
    <w:div w:id="619725187">
      <w:bodyDiv w:val="1"/>
      <w:marLeft w:val="0"/>
      <w:marRight w:val="0"/>
      <w:marTop w:val="0"/>
      <w:marBottom w:val="0"/>
      <w:divBdr>
        <w:top w:val="none" w:sz="0" w:space="0" w:color="auto"/>
        <w:left w:val="none" w:sz="0" w:space="0" w:color="auto"/>
        <w:bottom w:val="none" w:sz="0" w:space="0" w:color="auto"/>
        <w:right w:val="none" w:sz="0" w:space="0" w:color="auto"/>
      </w:divBdr>
    </w:div>
    <w:div w:id="653217228">
      <w:bodyDiv w:val="1"/>
      <w:marLeft w:val="0"/>
      <w:marRight w:val="0"/>
      <w:marTop w:val="0"/>
      <w:marBottom w:val="0"/>
      <w:divBdr>
        <w:top w:val="none" w:sz="0" w:space="0" w:color="auto"/>
        <w:left w:val="none" w:sz="0" w:space="0" w:color="auto"/>
        <w:bottom w:val="none" w:sz="0" w:space="0" w:color="auto"/>
        <w:right w:val="none" w:sz="0" w:space="0" w:color="auto"/>
      </w:divBdr>
    </w:div>
    <w:div w:id="668022992">
      <w:bodyDiv w:val="1"/>
      <w:marLeft w:val="0"/>
      <w:marRight w:val="0"/>
      <w:marTop w:val="0"/>
      <w:marBottom w:val="0"/>
      <w:divBdr>
        <w:top w:val="none" w:sz="0" w:space="0" w:color="auto"/>
        <w:left w:val="none" w:sz="0" w:space="0" w:color="auto"/>
        <w:bottom w:val="none" w:sz="0" w:space="0" w:color="auto"/>
        <w:right w:val="none" w:sz="0" w:space="0" w:color="auto"/>
      </w:divBdr>
    </w:div>
    <w:div w:id="806355807">
      <w:bodyDiv w:val="1"/>
      <w:marLeft w:val="0"/>
      <w:marRight w:val="0"/>
      <w:marTop w:val="0"/>
      <w:marBottom w:val="0"/>
      <w:divBdr>
        <w:top w:val="none" w:sz="0" w:space="0" w:color="auto"/>
        <w:left w:val="none" w:sz="0" w:space="0" w:color="auto"/>
        <w:bottom w:val="none" w:sz="0" w:space="0" w:color="auto"/>
        <w:right w:val="none" w:sz="0" w:space="0" w:color="auto"/>
      </w:divBdr>
    </w:div>
    <w:div w:id="807090031">
      <w:bodyDiv w:val="1"/>
      <w:marLeft w:val="0"/>
      <w:marRight w:val="0"/>
      <w:marTop w:val="0"/>
      <w:marBottom w:val="0"/>
      <w:divBdr>
        <w:top w:val="none" w:sz="0" w:space="0" w:color="auto"/>
        <w:left w:val="none" w:sz="0" w:space="0" w:color="auto"/>
        <w:bottom w:val="none" w:sz="0" w:space="0" w:color="auto"/>
        <w:right w:val="none" w:sz="0" w:space="0" w:color="auto"/>
      </w:divBdr>
    </w:div>
    <w:div w:id="862666095">
      <w:bodyDiv w:val="1"/>
      <w:marLeft w:val="0"/>
      <w:marRight w:val="0"/>
      <w:marTop w:val="0"/>
      <w:marBottom w:val="0"/>
      <w:divBdr>
        <w:top w:val="none" w:sz="0" w:space="0" w:color="auto"/>
        <w:left w:val="none" w:sz="0" w:space="0" w:color="auto"/>
        <w:bottom w:val="none" w:sz="0" w:space="0" w:color="auto"/>
        <w:right w:val="none" w:sz="0" w:space="0" w:color="auto"/>
      </w:divBdr>
    </w:div>
    <w:div w:id="865828228">
      <w:bodyDiv w:val="1"/>
      <w:marLeft w:val="0"/>
      <w:marRight w:val="0"/>
      <w:marTop w:val="0"/>
      <w:marBottom w:val="0"/>
      <w:divBdr>
        <w:top w:val="none" w:sz="0" w:space="0" w:color="auto"/>
        <w:left w:val="none" w:sz="0" w:space="0" w:color="auto"/>
        <w:bottom w:val="none" w:sz="0" w:space="0" w:color="auto"/>
        <w:right w:val="none" w:sz="0" w:space="0" w:color="auto"/>
      </w:divBdr>
    </w:div>
    <w:div w:id="900142854">
      <w:bodyDiv w:val="1"/>
      <w:marLeft w:val="0"/>
      <w:marRight w:val="0"/>
      <w:marTop w:val="0"/>
      <w:marBottom w:val="0"/>
      <w:divBdr>
        <w:top w:val="none" w:sz="0" w:space="0" w:color="auto"/>
        <w:left w:val="none" w:sz="0" w:space="0" w:color="auto"/>
        <w:bottom w:val="none" w:sz="0" w:space="0" w:color="auto"/>
        <w:right w:val="none" w:sz="0" w:space="0" w:color="auto"/>
      </w:divBdr>
    </w:div>
    <w:div w:id="980113785">
      <w:bodyDiv w:val="1"/>
      <w:marLeft w:val="0"/>
      <w:marRight w:val="0"/>
      <w:marTop w:val="0"/>
      <w:marBottom w:val="0"/>
      <w:divBdr>
        <w:top w:val="none" w:sz="0" w:space="0" w:color="auto"/>
        <w:left w:val="none" w:sz="0" w:space="0" w:color="auto"/>
        <w:bottom w:val="none" w:sz="0" w:space="0" w:color="auto"/>
        <w:right w:val="none" w:sz="0" w:space="0" w:color="auto"/>
      </w:divBdr>
    </w:div>
    <w:div w:id="1080833644">
      <w:bodyDiv w:val="1"/>
      <w:marLeft w:val="0"/>
      <w:marRight w:val="0"/>
      <w:marTop w:val="0"/>
      <w:marBottom w:val="0"/>
      <w:divBdr>
        <w:top w:val="none" w:sz="0" w:space="0" w:color="auto"/>
        <w:left w:val="none" w:sz="0" w:space="0" w:color="auto"/>
        <w:bottom w:val="none" w:sz="0" w:space="0" w:color="auto"/>
        <w:right w:val="none" w:sz="0" w:space="0" w:color="auto"/>
      </w:divBdr>
    </w:div>
    <w:div w:id="1118724123">
      <w:bodyDiv w:val="1"/>
      <w:marLeft w:val="0"/>
      <w:marRight w:val="0"/>
      <w:marTop w:val="0"/>
      <w:marBottom w:val="0"/>
      <w:divBdr>
        <w:top w:val="none" w:sz="0" w:space="0" w:color="auto"/>
        <w:left w:val="none" w:sz="0" w:space="0" w:color="auto"/>
        <w:bottom w:val="none" w:sz="0" w:space="0" w:color="auto"/>
        <w:right w:val="none" w:sz="0" w:space="0" w:color="auto"/>
      </w:divBdr>
    </w:div>
    <w:div w:id="1122924483">
      <w:bodyDiv w:val="1"/>
      <w:marLeft w:val="0"/>
      <w:marRight w:val="0"/>
      <w:marTop w:val="0"/>
      <w:marBottom w:val="0"/>
      <w:divBdr>
        <w:top w:val="none" w:sz="0" w:space="0" w:color="auto"/>
        <w:left w:val="none" w:sz="0" w:space="0" w:color="auto"/>
        <w:bottom w:val="none" w:sz="0" w:space="0" w:color="auto"/>
        <w:right w:val="none" w:sz="0" w:space="0" w:color="auto"/>
      </w:divBdr>
    </w:div>
    <w:div w:id="1153519587">
      <w:bodyDiv w:val="1"/>
      <w:marLeft w:val="0"/>
      <w:marRight w:val="0"/>
      <w:marTop w:val="0"/>
      <w:marBottom w:val="0"/>
      <w:divBdr>
        <w:top w:val="none" w:sz="0" w:space="0" w:color="auto"/>
        <w:left w:val="none" w:sz="0" w:space="0" w:color="auto"/>
        <w:bottom w:val="none" w:sz="0" w:space="0" w:color="auto"/>
        <w:right w:val="none" w:sz="0" w:space="0" w:color="auto"/>
      </w:divBdr>
    </w:div>
    <w:div w:id="1327511371">
      <w:bodyDiv w:val="1"/>
      <w:marLeft w:val="0"/>
      <w:marRight w:val="0"/>
      <w:marTop w:val="0"/>
      <w:marBottom w:val="0"/>
      <w:divBdr>
        <w:top w:val="none" w:sz="0" w:space="0" w:color="auto"/>
        <w:left w:val="none" w:sz="0" w:space="0" w:color="auto"/>
        <w:bottom w:val="none" w:sz="0" w:space="0" w:color="auto"/>
        <w:right w:val="none" w:sz="0" w:space="0" w:color="auto"/>
      </w:divBdr>
    </w:div>
    <w:div w:id="1338729369">
      <w:bodyDiv w:val="1"/>
      <w:marLeft w:val="0"/>
      <w:marRight w:val="0"/>
      <w:marTop w:val="0"/>
      <w:marBottom w:val="0"/>
      <w:divBdr>
        <w:top w:val="none" w:sz="0" w:space="0" w:color="auto"/>
        <w:left w:val="none" w:sz="0" w:space="0" w:color="auto"/>
        <w:bottom w:val="none" w:sz="0" w:space="0" w:color="auto"/>
        <w:right w:val="none" w:sz="0" w:space="0" w:color="auto"/>
      </w:divBdr>
    </w:div>
    <w:div w:id="1360935603">
      <w:bodyDiv w:val="1"/>
      <w:marLeft w:val="0"/>
      <w:marRight w:val="0"/>
      <w:marTop w:val="0"/>
      <w:marBottom w:val="0"/>
      <w:divBdr>
        <w:top w:val="none" w:sz="0" w:space="0" w:color="auto"/>
        <w:left w:val="none" w:sz="0" w:space="0" w:color="auto"/>
        <w:bottom w:val="none" w:sz="0" w:space="0" w:color="auto"/>
        <w:right w:val="none" w:sz="0" w:space="0" w:color="auto"/>
      </w:divBdr>
    </w:div>
    <w:div w:id="1423330404">
      <w:bodyDiv w:val="1"/>
      <w:marLeft w:val="0"/>
      <w:marRight w:val="0"/>
      <w:marTop w:val="0"/>
      <w:marBottom w:val="0"/>
      <w:divBdr>
        <w:top w:val="none" w:sz="0" w:space="0" w:color="auto"/>
        <w:left w:val="none" w:sz="0" w:space="0" w:color="auto"/>
        <w:bottom w:val="none" w:sz="0" w:space="0" w:color="auto"/>
        <w:right w:val="none" w:sz="0" w:space="0" w:color="auto"/>
      </w:divBdr>
    </w:div>
    <w:div w:id="1430278086">
      <w:bodyDiv w:val="1"/>
      <w:marLeft w:val="0"/>
      <w:marRight w:val="0"/>
      <w:marTop w:val="0"/>
      <w:marBottom w:val="0"/>
      <w:divBdr>
        <w:top w:val="none" w:sz="0" w:space="0" w:color="auto"/>
        <w:left w:val="none" w:sz="0" w:space="0" w:color="auto"/>
        <w:bottom w:val="none" w:sz="0" w:space="0" w:color="auto"/>
        <w:right w:val="none" w:sz="0" w:space="0" w:color="auto"/>
      </w:divBdr>
    </w:div>
    <w:div w:id="1451243298">
      <w:bodyDiv w:val="1"/>
      <w:marLeft w:val="0"/>
      <w:marRight w:val="0"/>
      <w:marTop w:val="0"/>
      <w:marBottom w:val="0"/>
      <w:divBdr>
        <w:top w:val="none" w:sz="0" w:space="0" w:color="auto"/>
        <w:left w:val="none" w:sz="0" w:space="0" w:color="auto"/>
        <w:bottom w:val="none" w:sz="0" w:space="0" w:color="auto"/>
        <w:right w:val="none" w:sz="0" w:space="0" w:color="auto"/>
      </w:divBdr>
    </w:div>
    <w:div w:id="1484735582">
      <w:bodyDiv w:val="1"/>
      <w:marLeft w:val="0"/>
      <w:marRight w:val="0"/>
      <w:marTop w:val="0"/>
      <w:marBottom w:val="0"/>
      <w:divBdr>
        <w:top w:val="none" w:sz="0" w:space="0" w:color="auto"/>
        <w:left w:val="none" w:sz="0" w:space="0" w:color="auto"/>
        <w:bottom w:val="none" w:sz="0" w:space="0" w:color="auto"/>
        <w:right w:val="none" w:sz="0" w:space="0" w:color="auto"/>
      </w:divBdr>
    </w:div>
    <w:div w:id="1489515684">
      <w:bodyDiv w:val="1"/>
      <w:marLeft w:val="0"/>
      <w:marRight w:val="0"/>
      <w:marTop w:val="0"/>
      <w:marBottom w:val="0"/>
      <w:divBdr>
        <w:top w:val="none" w:sz="0" w:space="0" w:color="auto"/>
        <w:left w:val="none" w:sz="0" w:space="0" w:color="auto"/>
        <w:bottom w:val="none" w:sz="0" w:space="0" w:color="auto"/>
        <w:right w:val="none" w:sz="0" w:space="0" w:color="auto"/>
      </w:divBdr>
    </w:div>
    <w:div w:id="1515411862">
      <w:bodyDiv w:val="1"/>
      <w:marLeft w:val="0"/>
      <w:marRight w:val="0"/>
      <w:marTop w:val="0"/>
      <w:marBottom w:val="0"/>
      <w:divBdr>
        <w:top w:val="none" w:sz="0" w:space="0" w:color="auto"/>
        <w:left w:val="none" w:sz="0" w:space="0" w:color="auto"/>
        <w:bottom w:val="none" w:sz="0" w:space="0" w:color="auto"/>
        <w:right w:val="none" w:sz="0" w:space="0" w:color="auto"/>
      </w:divBdr>
    </w:div>
    <w:div w:id="1564368745">
      <w:bodyDiv w:val="1"/>
      <w:marLeft w:val="0"/>
      <w:marRight w:val="0"/>
      <w:marTop w:val="0"/>
      <w:marBottom w:val="0"/>
      <w:divBdr>
        <w:top w:val="none" w:sz="0" w:space="0" w:color="auto"/>
        <w:left w:val="none" w:sz="0" w:space="0" w:color="auto"/>
        <w:bottom w:val="none" w:sz="0" w:space="0" w:color="auto"/>
        <w:right w:val="none" w:sz="0" w:space="0" w:color="auto"/>
      </w:divBdr>
    </w:div>
    <w:div w:id="1622683983">
      <w:bodyDiv w:val="1"/>
      <w:marLeft w:val="0"/>
      <w:marRight w:val="0"/>
      <w:marTop w:val="0"/>
      <w:marBottom w:val="0"/>
      <w:divBdr>
        <w:top w:val="none" w:sz="0" w:space="0" w:color="auto"/>
        <w:left w:val="none" w:sz="0" w:space="0" w:color="auto"/>
        <w:bottom w:val="none" w:sz="0" w:space="0" w:color="auto"/>
        <w:right w:val="none" w:sz="0" w:space="0" w:color="auto"/>
      </w:divBdr>
    </w:div>
    <w:div w:id="1676691219">
      <w:bodyDiv w:val="1"/>
      <w:marLeft w:val="0"/>
      <w:marRight w:val="0"/>
      <w:marTop w:val="0"/>
      <w:marBottom w:val="0"/>
      <w:divBdr>
        <w:top w:val="none" w:sz="0" w:space="0" w:color="auto"/>
        <w:left w:val="none" w:sz="0" w:space="0" w:color="auto"/>
        <w:bottom w:val="none" w:sz="0" w:space="0" w:color="auto"/>
        <w:right w:val="none" w:sz="0" w:space="0" w:color="auto"/>
      </w:divBdr>
    </w:div>
    <w:div w:id="1710909849">
      <w:bodyDiv w:val="1"/>
      <w:marLeft w:val="0"/>
      <w:marRight w:val="0"/>
      <w:marTop w:val="0"/>
      <w:marBottom w:val="0"/>
      <w:divBdr>
        <w:top w:val="none" w:sz="0" w:space="0" w:color="auto"/>
        <w:left w:val="none" w:sz="0" w:space="0" w:color="auto"/>
        <w:bottom w:val="none" w:sz="0" w:space="0" w:color="auto"/>
        <w:right w:val="none" w:sz="0" w:space="0" w:color="auto"/>
      </w:divBdr>
    </w:div>
    <w:div w:id="1754858023">
      <w:bodyDiv w:val="1"/>
      <w:marLeft w:val="0"/>
      <w:marRight w:val="0"/>
      <w:marTop w:val="0"/>
      <w:marBottom w:val="0"/>
      <w:divBdr>
        <w:top w:val="none" w:sz="0" w:space="0" w:color="auto"/>
        <w:left w:val="none" w:sz="0" w:space="0" w:color="auto"/>
        <w:bottom w:val="none" w:sz="0" w:space="0" w:color="auto"/>
        <w:right w:val="none" w:sz="0" w:space="0" w:color="auto"/>
      </w:divBdr>
    </w:div>
    <w:div w:id="1759018348">
      <w:bodyDiv w:val="1"/>
      <w:marLeft w:val="0"/>
      <w:marRight w:val="0"/>
      <w:marTop w:val="0"/>
      <w:marBottom w:val="0"/>
      <w:divBdr>
        <w:top w:val="none" w:sz="0" w:space="0" w:color="auto"/>
        <w:left w:val="none" w:sz="0" w:space="0" w:color="auto"/>
        <w:bottom w:val="none" w:sz="0" w:space="0" w:color="auto"/>
        <w:right w:val="none" w:sz="0" w:space="0" w:color="auto"/>
      </w:divBdr>
    </w:div>
    <w:div w:id="1823885771">
      <w:bodyDiv w:val="1"/>
      <w:marLeft w:val="0"/>
      <w:marRight w:val="0"/>
      <w:marTop w:val="0"/>
      <w:marBottom w:val="0"/>
      <w:divBdr>
        <w:top w:val="none" w:sz="0" w:space="0" w:color="auto"/>
        <w:left w:val="none" w:sz="0" w:space="0" w:color="auto"/>
        <w:bottom w:val="none" w:sz="0" w:space="0" w:color="auto"/>
        <w:right w:val="none" w:sz="0" w:space="0" w:color="auto"/>
      </w:divBdr>
    </w:div>
    <w:div w:id="1833792327">
      <w:bodyDiv w:val="1"/>
      <w:marLeft w:val="0"/>
      <w:marRight w:val="0"/>
      <w:marTop w:val="0"/>
      <w:marBottom w:val="0"/>
      <w:divBdr>
        <w:top w:val="none" w:sz="0" w:space="0" w:color="auto"/>
        <w:left w:val="none" w:sz="0" w:space="0" w:color="auto"/>
        <w:bottom w:val="none" w:sz="0" w:space="0" w:color="auto"/>
        <w:right w:val="none" w:sz="0" w:space="0" w:color="auto"/>
      </w:divBdr>
    </w:div>
    <w:div w:id="1963917421">
      <w:bodyDiv w:val="1"/>
      <w:marLeft w:val="0"/>
      <w:marRight w:val="0"/>
      <w:marTop w:val="0"/>
      <w:marBottom w:val="0"/>
      <w:divBdr>
        <w:top w:val="none" w:sz="0" w:space="0" w:color="auto"/>
        <w:left w:val="none" w:sz="0" w:space="0" w:color="auto"/>
        <w:bottom w:val="none" w:sz="0" w:space="0" w:color="auto"/>
        <w:right w:val="none" w:sz="0" w:space="0" w:color="auto"/>
      </w:divBdr>
    </w:div>
    <w:div w:id="2096433009">
      <w:bodyDiv w:val="1"/>
      <w:marLeft w:val="0"/>
      <w:marRight w:val="0"/>
      <w:marTop w:val="0"/>
      <w:marBottom w:val="0"/>
      <w:divBdr>
        <w:top w:val="none" w:sz="0" w:space="0" w:color="auto"/>
        <w:left w:val="none" w:sz="0" w:space="0" w:color="auto"/>
        <w:bottom w:val="none" w:sz="0" w:space="0" w:color="auto"/>
        <w:right w:val="none" w:sz="0" w:space="0" w:color="auto"/>
      </w:divBdr>
    </w:div>
    <w:div w:id="21378708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59</TotalTime>
  <Pages>22</Pages>
  <Words>8801</Words>
  <Characters>50167</Characters>
  <Application>Microsoft Office Word</Application>
  <DocSecurity>0</DocSecurity>
  <Lines>418</Lines>
  <Paragraphs>117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58851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52</cp:revision>
  <cp:lastPrinted>2026-05-11T11:54:00Z</cp:lastPrinted>
  <dcterms:created xsi:type="dcterms:W3CDTF">2026-05-11T03:57:00Z</dcterms:created>
  <dcterms:modified xsi:type="dcterms:W3CDTF">2026-05-11T11:55:00Z</dcterms:modified>
</cp:coreProperties>
</file>